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5B" w:rsidRPr="001C6487" w:rsidRDefault="00C4305B" w:rsidP="00C4305B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bookmarkStart w:id="0" w:name="bookmark0"/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Załącznik Nr 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>1</w:t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do Zarządzenia Nr  13 / 2025</w:t>
      </w:r>
    </w:p>
    <w:p w:rsidR="00C4305B" w:rsidRPr="001C6487" w:rsidRDefault="00C4305B" w:rsidP="00C4305B">
      <w:pPr>
        <w:autoSpaceDE w:val="0"/>
        <w:autoSpaceDN w:val="0"/>
        <w:adjustRightInd w:val="0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                                        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                                                                                                    </w:t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>Dyrektora Powiatowego Urzędu Pracy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w Goleniowie</w:t>
      </w:r>
    </w:p>
    <w:p w:rsidR="00002317" w:rsidRDefault="00002317" w:rsidP="003822D4">
      <w:pPr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</w:p>
    <w:bookmarkEnd w:id="0"/>
    <w:p w:rsidR="00090BA5" w:rsidRDefault="00422744" w:rsidP="00557813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</w:rPr>
      </w:pPr>
      <w:r w:rsidRPr="00422744">
        <w:rPr>
          <w:rFonts w:ascii="Century Gothic" w:hAnsi="Century Gothic"/>
          <w:b/>
        </w:rPr>
        <w:t>Zasady finansowania kosztów przejazdu do miejsca zatrudnienia, innej pracy zarobkowej lub udziału w formie pomocy</w:t>
      </w:r>
      <w:r w:rsidR="00B012A5">
        <w:rPr>
          <w:rFonts w:ascii="Century Gothic" w:hAnsi="Century Gothic"/>
          <w:b/>
        </w:rPr>
        <w:t xml:space="preserve"> </w:t>
      </w:r>
      <w:r w:rsidR="00090BA5" w:rsidRPr="00422744">
        <w:rPr>
          <w:rFonts w:ascii="Century Gothic" w:hAnsi="Century Gothic"/>
          <w:b/>
        </w:rPr>
        <w:t>w Powiatowym Urzędzie Pracy w Goleniowie</w:t>
      </w:r>
      <w:r w:rsidR="00B012A5">
        <w:rPr>
          <w:rFonts w:ascii="Century Gothic" w:hAnsi="Century Gothic"/>
          <w:b/>
        </w:rPr>
        <w:t>.</w:t>
      </w:r>
    </w:p>
    <w:p w:rsidR="00493D86" w:rsidRPr="00B012A5" w:rsidRDefault="003822D4" w:rsidP="0055781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Arial Unicode MS" w:hAnsi="Century Gothic" w:cs="Arial Unicode MS"/>
          <w:b/>
          <w:lang w:eastAsia="pl-PL"/>
        </w:rPr>
      </w:pPr>
      <w:r>
        <w:rPr>
          <w:rFonts w:ascii="Century Gothic" w:hAnsi="Century Gothic"/>
          <w:sz w:val="20"/>
          <w:szCs w:val="20"/>
        </w:rPr>
        <w:t>(p</w:t>
      </w:r>
      <w:r w:rsidR="00A0134A">
        <w:rPr>
          <w:rFonts w:ascii="Century Gothic" w:hAnsi="Century Gothic"/>
          <w:sz w:val="20"/>
          <w:szCs w:val="20"/>
        </w:rPr>
        <w:t xml:space="preserve">odstawa prawna </w:t>
      </w:r>
      <w:r w:rsidR="00A0134A" w:rsidRPr="00493D86">
        <w:rPr>
          <w:rFonts w:ascii="Century Gothic" w:hAnsi="Century Gothic"/>
          <w:sz w:val="20"/>
          <w:szCs w:val="20"/>
        </w:rPr>
        <w:t>art. 206 ust. 1 ustawy z dnia 20 marca 2025 roku o rynku pracy i służbach zatrudnienia</w:t>
      </w:r>
      <w:r w:rsidR="00A0134A">
        <w:rPr>
          <w:rFonts w:ascii="Century Gothic" w:hAnsi="Century Gothic"/>
          <w:sz w:val="20"/>
          <w:szCs w:val="20"/>
        </w:rPr>
        <w:t>)</w:t>
      </w:r>
    </w:p>
    <w:p w:rsidR="009B22F5" w:rsidRDefault="009B22F5" w:rsidP="009B22F5">
      <w:pPr>
        <w:pStyle w:val="Teksttreci20"/>
        <w:shd w:val="clear" w:color="auto" w:fill="auto"/>
        <w:spacing w:before="0" w:after="0" w:line="276" w:lineRule="auto"/>
        <w:ind w:firstLine="0"/>
        <w:rPr>
          <w:rFonts w:ascii="Century Gothic" w:hAnsi="Century Gothic"/>
          <w:b/>
        </w:rPr>
      </w:pPr>
    </w:p>
    <w:p w:rsidR="00822879" w:rsidRDefault="00822879" w:rsidP="009B22F5">
      <w:pPr>
        <w:pStyle w:val="Teksttreci20"/>
        <w:shd w:val="clear" w:color="auto" w:fill="auto"/>
        <w:spacing w:before="0" w:after="0" w:line="276" w:lineRule="auto"/>
        <w:ind w:firstLine="0"/>
        <w:rPr>
          <w:rFonts w:ascii="Century Gothic" w:hAnsi="Century Gothic"/>
          <w:b/>
        </w:rPr>
      </w:pPr>
      <w:r w:rsidRPr="00BA3C5E">
        <w:rPr>
          <w:rFonts w:ascii="Century Gothic" w:hAnsi="Century Gothic"/>
          <w:b/>
        </w:rPr>
        <w:t>§ 1</w:t>
      </w:r>
    </w:p>
    <w:p w:rsidR="00DF3403" w:rsidRPr="00DF3403" w:rsidRDefault="00DF3403" w:rsidP="008900D9">
      <w:pPr>
        <w:pStyle w:val="Default"/>
        <w:numPr>
          <w:ilvl w:val="0"/>
          <w:numId w:val="26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F3403">
        <w:rPr>
          <w:rFonts w:ascii="Century Gothic" w:hAnsi="Century Gothic"/>
          <w:sz w:val="20"/>
          <w:szCs w:val="20"/>
        </w:rPr>
        <w:t xml:space="preserve">Starosta może na podstawie umowy finansować z Funduszu Pracy przez okres do 12 miesięcy koszty przejazdu w związku z podjęciem przez bezrobotnego lub poszukującego pracy zatrudnienia, innej pracy zarobkowej lub udziału w formie pomocy, gdy spełnione są łącznie następujące warunki: </w:t>
      </w:r>
    </w:p>
    <w:p w:rsidR="00DF3403" w:rsidRPr="00DF3403" w:rsidRDefault="00DF3403" w:rsidP="008900D9">
      <w:pPr>
        <w:pStyle w:val="Default"/>
        <w:numPr>
          <w:ilvl w:val="1"/>
          <w:numId w:val="26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DF3403">
        <w:rPr>
          <w:rFonts w:ascii="Century Gothic" w:hAnsi="Century Gothic"/>
          <w:sz w:val="20"/>
          <w:szCs w:val="20"/>
        </w:rPr>
        <w:t>podjęcie</w:t>
      </w:r>
      <w:proofErr w:type="gramEnd"/>
      <w:r w:rsidRPr="00DF3403">
        <w:rPr>
          <w:rFonts w:ascii="Century Gothic" w:hAnsi="Century Gothic"/>
          <w:sz w:val="20"/>
          <w:szCs w:val="20"/>
        </w:rPr>
        <w:t xml:space="preserve"> zatrudnienia, innej pracy zarobkowej lub udział w formie pomocy nastąpiły na </w:t>
      </w:r>
      <w:proofErr w:type="gramStart"/>
      <w:r w:rsidRPr="00DF3403">
        <w:rPr>
          <w:rFonts w:ascii="Century Gothic" w:hAnsi="Century Gothic"/>
          <w:sz w:val="20"/>
          <w:szCs w:val="20"/>
        </w:rPr>
        <w:t>podstawie</w:t>
      </w:r>
      <w:proofErr w:type="gramEnd"/>
      <w:r w:rsidRPr="00DF3403">
        <w:rPr>
          <w:rFonts w:ascii="Century Gothic" w:hAnsi="Century Gothic"/>
          <w:sz w:val="20"/>
          <w:szCs w:val="20"/>
        </w:rPr>
        <w:t xml:space="preserve">: </w:t>
      </w:r>
    </w:p>
    <w:p w:rsidR="00DF3403" w:rsidRPr="00DF3403" w:rsidRDefault="00DF3403" w:rsidP="008900D9">
      <w:pPr>
        <w:pStyle w:val="Default"/>
        <w:numPr>
          <w:ilvl w:val="2"/>
          <w:numId w:val="26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DF3403">
        <w:rPr>
          <w:rFonts w:ascii="Century Gothic" w:hAnsi="Century Gothic"/>
          <w:sz w:val="20"/>
          <w:szCs w:val="20"/>
        </w:rPr>
        <w:t>skierowania</w:t>
      </w:r>
      <w:proofErr w:type="gramEnd"/>
      <w:r w:rsidRPr="00DF3403">
        <w:rPr>
          <w:rFonts w:ascii="Century Gothic" w:hAnsi="Century Gothic"/>
          <w:sz w:val="20"/>
          <w:szCs w:val="20"/>
        </w:rPr>
        <w:t xml:space="preserve"> lub informacji z PUP, </w:t>
      </w:r>
    </w:p>
    <w:p w:rsidR="00DF3403" w:rsidRPr="00DF3403" w:rsidRDefault="00DF3403" w:rsidP="008900D9">
      <w:pPr>
        <w:pStyle w:val="Default"/>
        <w:numPr>
          <w:ilvl w:val="2"/>
          <w:numId w:val="26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DF3403">
        <w:rPr>
          <w:rFonts w:ascii="Century Gothic" w:hAnsi="Century Gothic"/>
          <w:sz w:val="20"/>
          <w:szCs w:val="20"/>
        </w:rPr>
        <w:t>umowy</w:t>
      </w:r>
      <w:proofErr w:type="gramEnd"/>
      <w:r w:rsidRPr="00DF3403">
        <w:rPr>
          <w:rFonts w:ascii="Century Gothic" w:hAnsi="Century Gothic"/>
          <w:sz w:val="20"/>
          <w:szCs w:val="20"/>
        </w:rPr>
        <w:t xml:space="preserve"> ze starostą, </w:t>
      </w:r>
    </w:p>
    <w:p w:rsidR="00DF3403" w:rsidRPr="00DF3403" w:rsidRDefault="00DF3403" w:rsidP="008900D9">
      <w:pPr>
        <w:pStyle w:val="Default"/>
        <w:numPr>
          <w:ilvl w:val="2"/>
          <w:numId w:val="26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DF3403">
        <w:rPr>
          <w:rFonts w:ascii="Century Gothic" w:hAnsi="Century Gothic"/>
          <w:sz w:val="20"/>
          <w:szCs w:val="20"/>
        </w:rPr>
        <w:t>skierowania</w:t>
      </w:r>
      <w:proofErr w:type="gramEnd"/>
      <w:r w:rsidRPr="00DF3403">
        <w:rPr>
          <w:rFonts w:ascii="Century Gothic" w:hAnsi="Century Gothic"/>
          <w:sz w:val="20"/>
          <w:szCs w:val="20"/>
        </w:rPr>
        <w:t xml:space="preserve"> agencji zatrudnienia w przypadku określonym w art. 197; </w:t>
      </w:r>
    </w:p>
    <w:p w:rsidR="009B22F5" w:rsidRPr="00557813" w:rsidRDefault="00DF3403" w:rsidP="00557813">
      <w:pPr>
        <w:pStyle w:val="Teksttreci20"/>
        <w:numPr>
          <w:ilvl w:val="1"/>
          <w:numId w:val="26"/>
        </w:numPr>
        <w:shd w:val="clear" w:color="auto" w:fill="auto"/>
        <w:spacing w:before="0" w:after="0" w:line="276" w:lineRule="auto"/>
        <w:jc w:val="both"/>
        <w:rPr>
          <w:rFonts w:ascii="Century Gothic" w:hAnsi="Century Gothic"/>
          <w:b/>
        </w:rPr>
      </w:pPr>
      <w:proofErr w:type="gramStart"/>
      <w:r w:rsidRPr="00DF3403">
        <w:rPr>
          <w:rFonts w:ascii="Century Gothic" w:hAnsi="Century Gothic"/>
        </w:rPr>
        <w:t>uzyskiwane</w:t>
      </w:r>
      <w:proofErr w:type="gramEnd"/>
      <w:r w:rsidRPr="00DF3403">
        <w:rPr>
          <w:rFonts w:ascii="Century Gothic" w:hAnsi="Century Gothic"/>
        </w:rPr>
        <w:t xml:space="preserve"> wynagrodzenie lub inny przychód nie przekracza </w:t>
      </w:r>
      <w:r w:rsidR="00A0134A">
        <w:rPr>
          <w:rFonts w:ascii="Century Gothic" w:hAnsi="Century Gothic"/>
        </w:rPr>
        <w:t xml:space="preserve">200 % minimalnego wynagrodzenia </w:t>
      </w:r>
      <w:r w:rsidRPr="00DF3403">
        <w:rPr>
          <w:rFonts w:ascii="Century Gothic" w:hAnsi="Century Gothic"/>
        </w:rPr>
        <w:t>za pracę.</w:t>
      </w:r>
    </w:p>
    <w:p w:rsidR="00A0134A" w:rsidRDefault="00822879" w:rsidP="009B22F5">
      <w:pPr>
        <w:pStyle w:val="Teksttreci20"/>
        <w:shd w:val="clear" w:color="auto" w:fill="auto"/>
        <w:spacing w:before="0" w:after="0" w:line="276" w:lineRule="auto"/>
        <w:ind w:left="20" w:firstLine="0"/>
        <w:rPr>
          <w:rFonts w:ascii="Century Gothic" w:hAnsi="Century Gothic"/>
          <w:b/>
        </w:rPr>
      </w:pPr>
      <w:r w:rsidRPr="00BA3C5E">
        <w:rPr>
          <w:rFonts w:ascii="Century Gothic" w:hAnsi="Century Gothic"/>
          <w:b/>
        </w:rPr>
        <w:t>§ 2</w:t>
      </w:r>
    </w:p>
    <w:p w:rsidR="00A0134A" w:rsidRDefault="00A0134A" w:rsidP="00D72BA5">
      <w:pPr>
        <w:pStyle w:val="Teksttreci20"/>
        <w:numPr>
          <w:ilvl w:val="0"/>
          <w:numId w:val="28"/>
        </w:numPr>
        <w:shd w:val="clear" w:color="auto" w:fill="auto"/>
        <w:spacing w:before="0" w:after="0" w:line="276" w:lineRule="auto"/>
        <w:jc w:val="both"/>
        <w:rPr>
          <w:rFonts w:ascii="Century Gothic" w:hAnsi="Century Gothic"/>
          <w:b/>
        </w:rPr>
      </w:pPr>
      <w:r w:rsidRPr="00822879">
        <w:rPr>
          <w:rFonts w:ascii="Century Gothic" w:hAnsi="Century Gothic"/>
        </w:rPr>
        <w:t>Zwrot kosztów przejazdu jest instrumentem f</w:t>
      </w:r>
      <w:r>
        <w:rPr>
          <w:rFonts w:ascii="Century Gothic" w:hAnsi="Century Gothic"/>
        </w:rPr>
        <w:t xml:space="preserve">akultatywnym, tym samym wnioski rozpatrzone </w:t>
      </w:r>
      <w:r w:rsidRPr="00A0134A">
        <w:rPr>
          <w:rFonts w:ascii="Century Gothic" w:hAnsi="Century Gothic"/>
        </w:rPr>
        <w:t>odmownie nie podlegają procedurze odwoławczej.</w:t>
      </w:r>
    </w:p>
    <w:p w:rsidR="00A0134A" w:rsidRPr="00A0134A" w:rsidRDefault="00A0134A" w:rsidP="00D72BA5">
      <w:pPr>
        <w:pStyle w:val="Teksttreci20"/>
        <w:numPr>
          <w:ilvl w:val="0"/>
          <w:numId w:val="28"/>
        </w:numPr>
        <w:shd w:val="clear" w:color="auto" w:fill="auto"/>
        <w:spacing w:before="0" w:after="0" w:line="276" w:lineRule="auto"/>
        <w:jc w:val="both"/>
        <w:rPr>
          <w:rFonts w:ascii="Century Gothic" w:hAnsi="Century Gothic"/>
          <w:b/>
        </w:rPr>
      </w:pPr>
      <w:r w:rsidRPr="00A0134A">
        <w:rPr>
          <w:rFonts w:ascii="Century Gothic" w:hAnsi="Century Gothic"/>
        </w:rPr>
        <w:t>Liczba osób objętych przedmiotowym wsparciem uzależniona jest od posiadanych środków</w:t>
      </w:r>
    </w:p>
    <w:p w:rsidR="00A0134A" w:rsidRDefault="00D72BA5" w:rsidP="00D72BA5">
      <w:pPr>
        <w:pStyle w:val="Teksttreci20"/>
        <w:shd w:val="clear" w:color="auto" w:fill="auto"/>
        <w:tabs>
          <w:tab w:val="left" w:pos="357"/>
        </w:tabs>
        <w:spacing w:before="0" w:after="0" w:line="276" w:lineRule="auto"/>
        <w:ind w:firstLin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 w:rsidR="00A0134A" w:rsidRPr="00134866">
        <w:rPr>
          <w:rFonts w:ascii="Century Gothic" w:hAnsi="Century Gothic"/>
        </w:rPr>
        <w:t>przeznaczonych na ten cel w danym roku budżetowym.</w:t>
      </w:r>
    </w:p>
    <w:p w:rsidR="00880813" w:rsidRPr="00110929" w:rsidRDefault="00A0134A" w:rsidP="00D72BA5">
      <w:pPr>
        <w:pStyle w:val="Teksttreci20"/>
        <w:numPr>
          <w:ilvl w:val="0"/>
          <w:numId w:val="28"/>
        </w:numPr>
        <w:shd w:val="clear" w:color="auto" w:fill="auto"/>
        <w:tabs>
          <w:tab w:val="left" w:pos="357"/>
        </w:tabs>
        <w:spacing w:before="0" w:after="0" w:line="276" w:lineRule="auto"/>
        <w:jc w:val="both"/>
        <w:rPr>
          <w:rFonts w:ascii="Century Gothic" w:hAnsi="Century Gothic"/>
        </w:rPr>
      </w:pPr>
      <w:r w:rsidRPr="00BA3C5E">
        <w:rPr>
          <w:rFonts w:ascii="Century Gothic" w:hAnsi="Century Gothic"/>
          <w:b/>
          <w:color w:val="000000" w:themeColor="text1"/>
          <w:shd w:val="clear" w:color="auto" w:fill="FFFFFF"/>
        </w:rPr>
        <w:t>PUP nie zwraca kosztów przejazdu w sytuacji gdy pracodawca</w:t>
      </w:r>
      <w:r w:rsidR="00557813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 lub organizator formy pomocy</w:t>
      </w:r>
      <w:r w:rsidRPr="00BA3C5E">
        <w:rPr>
          <w:rFonts w:ascii="Century Gothic" w:hAnsi="Century Gothic"/>
          <w:b/>
          <w:color w:val="000000" w:themeColor="text1"/>
          <w:shd w:val="clear" w:color="auto" w:fill="FFFFFF"/>
        </w:rPr>
        <w:t xml:space="preserve"> </w:t>
      </w:r>
      <w:r>
        <w:rPr>
          <w:rFonts w:ascii="Century Gothic" w:hAnsi="Century Gothic"/>
          <w:b/>
          <w:color w:val="000000" w:themeColor="text1"/>
          <w:shd w:val="clear" w:color="auto" w:fill="FFFFFF"/>
        </w:rPr>
        <w:t xml:space="preserve">współfinansuje lub </w:t>
      </w:r>
      <w:r w:rsidRPr="00BA3C5E">
        <w:rPr>
          <w:rFonts w:ascii="Century Gothic" w:hAnsi="Century Gothic"/>
          <w:b/>
          <w:color w:val="000000" w:themeColor="text1"/>
          <w:shd w:val="clear" w:color="auto" w:fill="FFFFFF"/>
        </w:rPr>
        <w:t>organizuje bezpłatny dowóz pracowników z miejsca zamieszkania do miejsca pracy i z powrotem.</w:t>
      </w:r>
    </w:p>
    <w:p w:rsidR="00110929" w:rsidRPr="00822879" w:rsidRDefault="00110929" w:rsidP="00E96CAF">
      <w:pPr>
        <w:pStyle w:val="Teksttreci20"/>
        <w:numPr>
          <w:ilvl w:val="0"/>
          <w:numId w:val="28"/>
        </w:numPr>
        <w:shd w:val="clear" w:color="auto" w:fill="auto"/>
        <w:tabs>
          <w:tab w:val="left" w:pos="348"/>
        </w:tabs>
        <w:spacing w:before="0" w:after="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PUP w Goleniowie </w:t>
      </w:r>
      <w:r w:rsidRPr="00822879">
        <w:rPr>
          <w:rFonts w:ascii="Century Gothic" w:hAnsi="Century Gothic"/>
        </w:rPr>
        <w:t xml:space="preserve">dokonuje </w:t>
      </w:r>
      <w:r w:rsidR="00E96CAF">
        <w:rPr>
          <w:rFonts w:ascii="Century Gothic" w:hAnsi="Century Gothic"/>
        </w:rPr>
        <w:t>r</w:t>
      </w:r>
      <w:r w:rsidR="00E96CAF" w:rsidRPr="00822879">
        <w:rPr>
          <w:rFonts w:ascii="Century Gothic" w:hAnsi="Century Gothic"/>
        </w:rPr>
        <w:t xml:space="preserve">efundacji </w:t>
      </w:r>
      <w:r w:rsidRPr="00822879">
        <w:rPr>
          <w:rFonts w:ascii="Century Gothic" w:hAnsi="Century Gothic"/>
        </w:rPr>
        <w:t xml:space="preserve">kosztów dojazdu </w:t>
      </w:r>
      <w:r w:rsidRPr="00E96CAF">
        <w:rPr>
          <w:rFonts w:ascii="Century Gothic" w:hAnsi="Century Gothic"/>
        </w:rPr>
        <w:t>przez okres  :</w:t>
      </w:r>
    </w:p>
    <w:p w:rsidR="00110929" w:rsidRDefault="00110929" w:rsidP="00E96CAF">
      <w:pPr>
        <w:pStyle w:val="Teksttreci20"/>
        <w:numPr>
          <w:ilvl w:val="0"/>
          <w:numId w:val="21"/>
        </w:numPr>
        <w:shd w:val="clear" w:color="auto" w:fill="auto"/>
        <w:tabs>
          <w:tab w:val="left" w:pos="348"/>
        </w:tabs>
        <w:spacing w:before="0" w:after="0" w:line="276" w:lineRule="auto"/>
        <w:jc w:val="both"/>
        <w:rPr>
          <w:rFonts w:ascii="Century Gothic" w:hAnsi="Century Gothic"/>
        </w:rPr>
      </w:pPr>
      <w:proofErr w:type="gramStart"/>
      <w:r w:rsidRPr="00822879">
        <w:rPr>
          <w:rFonts w:ascii="Century Gothic" w:hAnsi="Century Gothic"/>
        </w:rPr>
        <w:t>do</w:t>
      </w:r>
      <w:proofErr w:type="gramEnd"/>
      <w:r w:rsidRPr="00822879">
        <w:rPr>
          <w:rFonts w:ascii="Century Gothic" w:hAnsi="Century Gothic"/>
        </w:rPr>
        <w:t xml:space="preserve"> 6 miesięcy, jeżeli bezrobotny podjął zatrudni</w:t>
      </w:r>
      <w:r>
        <w:rPr>
          <w:rFonts w:ascii="Century Gothic" w:hAnsi="Century Gothic"/>
        </w:rPr>
        <w:t xml:space="preserve">enie lub inną pracę zarobkową – </w:t>
      </w:r>
      <w:r w:rsidRPr="005C12D9">
        <w:rPr>
          <w:rFonts w:ascii="Century Gothic" w:hAnsi="Century Gothic"/>
        </w:rPr>
        <w:t>ze skierowania powiatowego urzędu pracy,</w:t>
      </w:r>
    </w:p>
    <w:p w:rsidR="00110929" w:rsidRPr="005C12D9" w:rsidRDefault="00110929" w:rsidP="00E96CAF">
      <w:pPr>
        <w:pStyle w:val="Teksttreci20"/>
        <w:numPr>
          <w:ilvl w:val="0"/>
          <w:numId w:val="21"/>
        </w:numPr>
        <w:shd w:val="clear" w:color="auto" w:fill="auto"/>
        <w:tabs>
          <w:tab w:val="left" w:pos="348"/>
        </w:tabs>
        <w:spacing w:before="0" w:after="0" w:line="276" w:lineRule="auto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do</w:t>
      </w:r>
      <w:proofErr w:type="gramEnd"/>
      <w:r>
        <w:rPr>
          <w:rFonts w:ascii="Century Gothic" w:hAnsi="Century Gothic"/>
        </w:rPr>
        <w:t xml:space="preserve"> 12 miesięcy, jeżeli bezrobotny</w:t>
      </w:r>
      <w:r w:rsidRPr="00C7779F">
        <w:rPr>
          <w:rFonts w:ascii="Century Gothic" w:hAnsi="Century Gothic"/>
        </w:rPr>
        <w:t xml:space="preserve"> </w:t>
      </w:r>
      <w:r w:rsidRPr="00822879">
        <w:rPr>
          <w:rFonts w:ascii="Century Gothic" w:hAnsi="Century Gothic"/>
        </w:rPr>
        <w:t>podjął zatrudni</w:t>
      </w:r>
      <w:r>
        <w:rPr>
          <w:rFonts w:ascii="Century Gothic" w:hAnsi="Century Gothic"/>
        </w:rPr>
        <w:t xml:space="preserve">enie lub inną pracę zarobkową – </w:t>
      </w:r>
      <w:r w:rsidRPr="005C12D9">
        <w:rPr>
          <w:rFonts w:ascii="Century Gothic" w:hAnsi="Century Gothic"/>
        </w:rPr>
        <w:t>ze skier</w:t>
      </w:r>
      <w:r>
        <w:rPr>
          <w:rFonts w:ascii="Century Gothic" w:hAnsi="Century Gothic"/>
        </w:rPr>
        <w:t>owania powiatowego urzędu pracy jest i osobą niepełnosprawną posiadającą aktualne orzeczenie o stopniu niepełnosprawności,</w:t>
      </w:r>
    </w:p>
    <w:p w:rsidR="00110929" w:rsidRDefault="00110929" w:rsidP="00E96CAF">
      <w:pPr>
        <w:pStyle w:val="Teksttreci20"/>
        <w:shd w:val="clear" w:color="auto" w:fill="auto"/>
        <w:tabs>
          <w:tab w:val="left" w:pos="357"/>
        </w:tabs>
        <w:spacing w:before="0" w:after="0" w:line="276" w:lineRule="auto"/>
        <w:ind w:left="380" w:firstLine="0"/>
        <w:jc w:val="both"/>
        <w:rPr>
          <w:rFonts w:ascii="Century Gothic" w:hAnsi="Century Gothic"/>
        </w:rPr>
      </w:pPr>
    </w:p>
    <w:p w:rsidR="0016308A" w:rsidRPr="00880813" w:rsidRDefault="0016308A" w:rsidP="009B22F5">
      <w:pPr>
        <w:pStyle w:val="Teksttreci20"/>
        <w:shd w:val="clear" w:color="auto" w:fill="auto"/>
        <w:tabs>
          <w:tab w:val="left" w:pos="357"/>
        </w:tabs>
        <w:spacing w:before="0" w:after="0" w:line="276" w:lineRule="auto"/>
        <w:ind w:left="20" w:firstLine="0"/>
        <w:rPr>
          <w:rFonts w:ascii="Century Gothic" w:hAnsi="Century Gothic"/>
        </w:rPr>
      </w:pPr>
      <w:r w:rsidRPr="00880813">
        <w:rPr>
          <w:rFonts w:ascii="Century Gothic" w:hAnsi="Century Gothic"/>
          <w:b/>
        </w:rPr>
        <w:t>§ 3</w:t>
      </w:r>
    </w:p>
    <w:p w:rsidR="0016308A" w:rsidRPr="00EC77F8" w:rsidRDefault="0016308A" w:rsidP="008900D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Century Gothic" w:eastAsia="ArialMT" w:hAnsi="Century Gothic" w:cs="ArialMT"/>
          <w:color w:val="000000" w:themeColor="text1"/>
          <w:sz w:val="20"/>
          <w:szCs w:val="20"/>
        </w:rPr>
      </w:pPr>
      <w:r w:rsidRPr="0016308A">
        <w:rPr>
          <w:rFonts w:ascii="Century Gothic" w:eastAsia="ArialMT" w:hAnsi="Century Gothic" w:cs="ArialMT"/>
          <w:color w:val="000000"/>
          <w:sz w:val="20"/>
          <w:szCs w:val="20"/>
        </w:rPr>
        <w:t>O refundację kosztów przejazdu można ubiegać się, gdy odległość od miejsca zamieszkania do miejsca</w:t>
      </w:r>
      <w:r>
        <w:rPr>
          <w:rFonts w:ascii="Century Gothic" w:eastAsia="ArialMT" w:hAnsi="Century Gothic" w:cs="ArialMT"/>
          <w:color w:val="000000"/>
          <w:sz w:val="20"/>
          <w:szCs w:val="20"/>
        </w:rPr>
        <w:t xml:space="preserve"> </w:t>
      </w:r>
      <w:r w:rsidRPr="0016308A">
        <w:rPr>
          <w:rFonts w:ascii="Century Gothic" w:eastAsia="ArialMT" w:hAnsi="Century Gothic" w:cs="ArialMT"/>
          <w:color w:val="000000"/>
          <w:sz w:val="20"/>
          <w:szCs w:val="20"/>
        </w:rPr>
        <w:t xml:space="preserve">zatrudnienia, innej pracy zarobkowej lub odbywania formy wsparcia wynosi </w:t>
      </w:r>
      <w:r w:rsidRPr="00EC77F8">
        <w:rPr>
          <w:rFonts w:ascii="Century Gothic" w:eastAsia="ArialMT" w:hAnsi="Century Gothic" w:cs="Arial-BoldMT"/>
          <w:b/>
          <w:bCs/>
          <w:color w:val="000000" w:themeColor="text1"/>
          <w:sz w:val="20"/>
          <w:szCs w:val="20"/>
        </w:rPr>
        <w:t xml:space="preserve">powyżej </w:t>
      </w:r>
      <w:r w:rsidR="0006025D">
        <w:rPr>
          <w:rFonts w:ascii="Century Gothic" w:eastAsia="ArialMT" w:hAnsi="Century Gothic" w:cs="Arial-BoldMT"/>
          <w:b/>
          <w:bCs/>
          <w:color w:val="000000" w:themeColor="text1"/>
          <w:sz w:val="20"/>
          <w:szCs w:val="20"/>
        </w:rPr>
        <w:t>4</w:t>
      </w:r>
      <w:r w:rsidRPr="00EC77F8">
        <w:rPr>
          <w:rFonts w:ascii="Century Gothic" w:eastAsia="ArialMT" w:hAnsi="Century Gothic" w:cs="Arial-BoldMT"/>
          <w:b/>
          <w:bCs/>
          <w:color w:val="000000" w:themeColor="text1"/>
          <w:sz w:val="20"/>
          <w:szCs w:val="20"/>
        </w:rPr>
        <w:t xml:space="preserve"> km</w:t>
      </w:r>
      <w:r w:rsidRPr="00EC77F8">
        <w:rPr>
          <w:rFonts w:ascii="Century Gothic" w:eastAsia="ArialMT" w:hAnsi="Century Gothic" w:cs="ArialMT"/>
          <w:color w:val="000000" w:themeColor="text1"/>
          <w:sz w:val="20"/>
          <w:szCs w:val="20"/>
        </w:rPr>
        <w:t>.</w:t>
      </w:r>
    </w:p>
    <w:p w:rsidR="008900D9" w:rsidRPr="00ED4446" w:rsidRDefault="0016308A" w:rsidP="00774BC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Century Gothic" w:eastAsia="ArialMT" w:hAnsi="Century Gothic" w:cs="Arial-BoldMT"/>
          <w:bCs/>
          <w:color w:val="000000"/>
          <w:sz w:val="20"/>
          <w:szCs w:val="20"/>
        </w:rPr>
      </w:pPr>
      <w:r w:rsidRPr="00ED4446">
        <w:rPr>
          <w:rFonts w:ascii="Century Gothic" w:eastAsia="ArialMT" w:hAnsi="Century Gothic" w:cs="Arial-BoldMT"/>
          <w:bCs/>
          <w:color w:val="000000"/>
          <w:sz w:val="20"/>
          <w:szCs w:val="20"/>
        </w:rPr>
        <w:t>Osoba ubiegająca się o zwrot kosztów przejazdu składa wniosek o zawarcie umowy do PUP wraz</w:t>
      </w:r>
      <w:r w:rsidR="00EB0860">
        <w:rPr>
          <w:rFonts w:ascii="Century Gothic" w:eastAsia="ArialMT" w:hAnsi="Century Gothic" w:cs="Arial-BoldMT"/>
          <w:bCs/>
          <w:color w:val="000000"/>
          <w:sz w:val="20"/>
          <w:szCs w:val="20"/>
        </w:rPr>
        <w:t xml:space="preserve"> wymaganymi </w:t>
      </w:r>
      <w:r w:rsidR="008900D9" w:rsidRPr="00ED4446">
        <w:rPr>
          <w:rFonts w:ascii="Century Gothic" w:eastAsia="ArialMT" w:hAnsi="Century Gothic" w:cs="Arial-BoldMT"/>
          <w:bCs/>
          <w:color w:val="000000"/>
          <w:sz w:val="20"/>
          <w:szCs w:val="20"/>
        </w:rPr>
        <w:t>załącznikami.</w:t>
      </w:r>
    </w:p>
    <w:p w:rsidR="0016308A" w:rsidRPr="00BC7BEB" w:rsidRDefault="0016308A" w:rsidP="008900D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Century Gothic" w:eastAsia="ArialMT" w:hAnsi="Century Gothic" w:cs="Arial-BoldMT"/>
          <w:b/>
          <w:bCs/>
          <w:color w:val="000000"/>
          <w:sz w:val="20"/>
          <w:szCs w:val="20"/>
        </w:rPr>
      </w:pPr>
      <w:r w:rsidRPr="00BC7BEB">
        <w:rPr>
          <w:rFonts w:ascii="Century Gothic" w:eastAsia="ArialMT" w:hAnsi="Century Gothic" w:cs="Arial-BoldMT"/>
          <w:b/>
          <w:bCs/>
          <w:color w:val="000000"/>
          <w:sz w:val="20"/>
          <w:szCs w:val="20"/>
        </w:rPr>
        <w:t>Warunkiem otrzymania refundacji jest podpisanie umowy na podstawie pozytywnie</w:t>
      </w:r>
      <w:r w:rsidR="00B30C9F" w:rsidRPr="00BC7BEB">
        <w:rPr>
          <w:rFonts w:ascii="Century Gothic" w:eastAsia="ArialMT" w:hAnsi="Century Gothic" w:cs="Arial-BoldMT"/>
          <w:b/>
          <w:bCs/>
          <w:color w:val="000000"/>
          <w:sz w:val="20"/>
          <w:szCs w:val="20"/>
        </w:rPr>
        <w:t xml:space="preserve"> </w:t>
      </w:r>
      <w:r w:rsidRPr="00BC7BEB">
        <w:rPr>
          <w:rFonts w:ascii="Century Gothic" w:eastAsia="ArialMT" w:hAnsi="Century Gothic" w:cs="Arial-BoldMT"/>
          <w:b/>
          <w:bCs/>
          <w:color w:val="000000"/>
          <w:sz w:val="20"/>
          <w:szCs w:val="20"/>
        </w:rPr>
        <w:t>rozpatrzonego wniosku o zawarcie u</w:t>
      </w:r>
      <w:r w:rsidR="008900D9" w:rsidRPr="00BC7BEB">
        <w:rPr>
          <w:rFonts w:ascii="Century Gothic" w:eastAsia="ArialMT" w:hAnsi="Century Gothic" w:cs="Arial-BoldMT"/>
          <w:b/>
          <w:bCs/>
          <w:color w:val="000000"/>
          <w:sz w:val="20"/>
          <w:szCs w:val="20"/>
        </w:rPr>
        <w:t>mowy o zwrot kosztów przejazdu.</w:t>
      </w:r>
    </w:p>
    <w:p w:rsidR="00ED4446" w:rsidRPr="00ED4446" w:rsidRDefault="00ED4446" w:rsidP="00ED4446">
      <w:pPr>
        <w:pStyle w:val="Akapitzlist"/>
        <w:autoSpaceDE w:val="0"/>
        <w:autoSpaceDN w:val="0"/>
        <w:adjustRightInd w:val="0"/>
        <w:spacing w:line="276" w:lineRule="auto"/>
        <w:ind w:left="380"/>
        <w:jc w:val="both"/>
        <w:rPr>
          <w:rFonts w:ascii="Century Gothic" w:eastAsia="ArialMT" w:hAnsi="Century Gothic" w:cs="Arial-BoldMT"/>
          <w:bCs/>
          <w:color w:val="000000"/>
          <w:sz w:val="20"/>
          <w:szCs w:val="20"/>
        </w:rPr>
      </w:pPr>
    </w:p>
    <w:p w:rsidR="0016308A" w:rsidRPr="00880813" w:rsidRDefault="00880813" w:rsidP="008900D9">
      <w:pPr>
        <w:pStyle w:val="Teksttreci20"/>
        <w:shd w:val="clear" w:color="auto" w:fill="auto"/>
        <w:tabs>
          <w:tab w:val="left" w:pos="357"/>
        </w:tabs>
        <w:spacing w:before="0" w:after="0" w:line="276" w:lineRule="auto"/>
        <w:ind w:left="20" w:firstLine="0"/>
        <w:rPr>
          <w:rFonts w:ascii="Century Gothic" w:hAnsi="Century Gothic"/>
        </w:rPr>
      </w:pPr>
      <w:r w:rsidRPr="00880813">
        <w:rPr>
          <w:rFonts w:ascii="Century Gothic" w:hAnsi="Century Gothic"/>
          <w:b/>
        </w:rPr>
        <w:t>§</w:t>
      </w:r>
      <w:r w:rsidR="0016308A">
        <w:rPr>
          <w:rFonts w:ascii="Century Gothic" w:hAnsi="Century Gothic"/>
          <w:b/>
        </w:rPr>
        <w:t xml:space="preserve"> 4</w:t>
      </w:r>
    </w:p>
    <w:p w:rsidR="00BA3C5E" w:rsidRPr="00BA3C5E" w:rsidRDefault="009000CD" w:rsidP="00E96CAF">
      <w:pPr>
        <w:pStyle w:val="Teksttreci20"/>
        <w:numPr>
          <w:ilvl w:val="0"/>
          <w:numId w:val="28"/>
        </w:numPr>
        <w:shd w:val="clear" w:color="auto" w:fill="auto"/>
        <w:tabs>
          <w:tab w:val="left" w:pos="357"/>
        </w:tabs>
        <w:spacing w:before="0" w:after="0" w:line="276" w:lineRule="auto"/>
        <w:ind w:right="640"/>
        <w:jc w:val="both"/>
        <w:rPr>
          <w:rFonts w:ascii="Century Gothic" w:hAnsi="Century Gothic"/>
        </w:rPr>
      </w:pPr>
      <w:r w:rsidRPr="005C12D9">
        <w:rPr>
          <w:rFonts w:ascii="Century Gothic" w:hAnsi="Century Gothic"/>
        </w:rPr>
        <w:t>Wzór wniosku</w:t>
      </w:r>
      <w:r w:rsidR="00BC7BEB">
        <w:rPr>
          <w:rFonts w:ascii="Century Gothic" w:hAnsi="Century Gothic"/>
        </w:rPr>
        <w:t xml:space="preserve"> (Zał.NR3) o zawarcie umowy</w:t>
      </w:r>
      <w:r w:rsidR="00BC7BEB" w:rsidRPr="00BC7BEB">
        <w:rPr>
          <w:rFonts w:ascii="Century Gothic" w:hAnsi="Century Gothic"/>
        </w:rPr>
        <w:t xml:space="preserve"> </w:t>
      </w:r>
      <w:r w:rsidR="00BC7BEB">
        <w:rPr>
          <w:rFonts w:ascii="Century Gothic" w:hAnsi="Century Gothic"/>
        </w:rPr>
        <w:t>o zwrot kosztów przejazdów[…]</w:t>
      </w:r>
      <w:r w:rsidRPr="005C12D9">
        <w:rPr>
          <w:rFonts w:ascii="Century Gothic" w:hAnsi="Century Gothic"/>
        </w:rPr>
        <w:t xml:space="preserve"> dostępny jest na stronie internetowej Urzędu</w:t>
      </w:r>
      <w:hyperlink r:id="rId6" w:history="1">
        <w:r w:rsidRPr="005C12D9">
          <w:rPr>
            <w:rFonts w:ascii="Century Gothic" w:hAnsi="Century Gothic"/>
          </w:rPr>
          <w:t xml:space="preserve"> www.pupgoleniow.pl</w:t>
        </w:r>
      </w:hyperlink>
      <w:r w:rsidR="005C12D9" w:rsidRPr="005C12D9">
        <w:rPr>
          <w:rFonts w:ascii="Century Gothic" w:hAnsi="Century Gothic"/>
        </w:rPr>
        <w:t xml:space="preserve"> </w:t>
      </w:r>
    </w:p>
    <w:p w:rsidR="009B22F5" w:rsidRPr="0087165E" w:rsidRDefault="009000CD" w:rsidP="00E96CAF">
      <w:pPr>
        <w:pStyle w:val="Teksttreci20"/>
        <w:numPr>
          <w:ilvl w:val="0"/>
          <w:numId w:val="28"/>
        </w:numPr>
        <w:shd w:val="clear" w:color="auto" w:fill="auto"/>
        <w:tabs>
          <w:tab w:val="left" w:pos="357"/>
        </w:tabs>
        <w:spacing w:before="0" w:after="0" w:line="276" w:lineRule="auto"/>
        <w:ind w:right="640"/>
        <w:jc w:val="both"/>
        <w:rPr>
          <w:rFonts w:ascii="Century Gothic" w:hAnsi="Century Gothic"/>
        </w:rPr>
      </w:pPr>
      <w:r w:rsidRPr="005C12D9">
        <w:rPr>
          <w:rFonts w:ascii="Century Gothic" w:hAnsi="Century Gothic"/>
        </w:rPr>
        <w:t>Wniosek wraz z kompletem dokumentów składa się w sekretariacie Powiatowego Urzędu Pracy w Goleniowie lub w Filii PUP w Nowogardzie.</w:t>
      </w:r>
    </w:p>
    <w:p w:rsidR="006E762B" w:rsidRDefault="006E762B" w:rsidP="00A26458">
      <w:pPr>
        <w:pStyle w:val="Nagweklubstopka20"/>
        <w:shd w:val="clear" w:color="auto" w:fill="auto"/>
        <w:spacing w:line="276" w:lineRule="auto"/>
        <w:jc w:val="left"/>
        <w:rPr>
          <w:rFonts w:ascii="Century Gothic" w:hAnsi="Century Gothic"/>
          <w:sz w:val="20"/>
          <w:szCs w:val="20"/>
        </w:rPr>
      </w:pPr>
    </w:p>
    <w:p w:rsidR="00E96CAF" w:rsidRDefault="00E96CAF" w:rsidP="008900D9">
      <w:pPr>
        <w:pStyle w:val="Nagweklubstopka20"/>
        <w:shd w:val="clear" w:color="auto" w:fill="auto"/>
        <w:spacing w:line="276" w:lineRule="auto"/>
        <w:rPr>
          <w:rFonts w:ascii="Century Gothic" w:hAnsi="Century Gothic"/>
          <w:sz w:val="20"/>
          <w:szCs w:val="20"/>
        </w:rPr>
      </w:pPr>
    </w:p>
    <w:p w:rsidR="00E30C67" w:rsidRPr="00BA3C5E" w:rsidRDefault="00E30C67" w:rsidP="008900D9">
      <w:pPr>
        <w:pStyle w:val="Nagweklubstopka20"/>
        <w:shd w:val="clear" w:color="auto" w:fill="auto"/>
        <w:spacing w:line="276" w:lineRule="auto"/>
        <w:rPr>
          <w:rFonts w:ascii="Century Gothic" w:hAnsi="Century Gothic"/>
        </w:rPr>
      </w:pPr>
      <w:r w:rsidRPr="00BA3C5E">
        <w:rPr>
          <w:rFonts w:ascii="Century Gothic" w:hAnsi="Century Gothic"/>
          <w:sz w:val="20"/>
          <w:szCs w:val="20"/>
        </w:rPr>
        <w:lastRenderedPageBreak/>
        <w:t>§</w:t>
      </w:r>
      <w:r w:rsidRPr="00BA3C5E">
        <w:rPr>
          <w:rFonts w:ascii="Century Gothic" w:hAnsi="Century Gothic"/>
        </w:rPr>
        <w:t xml:space="preserve"> </w:t>
      </w:r>
      <w:r w:rsidR="008900D9">
        <w:rPr>
          <w:rStyle w:val="Nagweklubstopka2Arial10pt"/>
          <w:rFonts w:ascii="Century Gothic" w:hAnsi="Century Gothic"/>
          <w:b/>
        </w:rPr>
        <w:t>5</w:t>
      </w:r>
    </w:p>
    <w:p w:rsidR="00E30C67" w:rsidRPr="006E762B" w:rsidRDefault="00E30C67" w:rsidP="00110791">
      <w:pPr>
        <w:pStyle w:val="Teksttreci20"/>
        <w:numPr>
          <w:ilvl w:val="0"/>
          <w:numId w:val="33"/>
        </w:numPr>
        <w:shd w:val="clear" w:color="auto" w:fill="auto"/>
        <w:spacing w:before="0" w:after="0" w:line="276" w:lineRule="auto"/>
        <w:jc w:val="both"/>
        <w:rPr>
          <w:rFonts w:ascii="Century Gothic" w:hAnsi="Century Gothic"/>
        </w:rPr>
      </w:pPr>
      <w:r w:rsidRPr="0087165E">
        <w:rPr>
          <w:rFonts w:ascii="Century Gothic" w:hAnsi="Century Gothic"/>
        </w:rPr>
        <w:t>Do wniosku</w:t>
      </w:r>
      <w:r w:rsidR="00BC7BEB">
        <w:rPr>
          <w:rFonts w:ascii="Century Gothic" w:hAnsi="Century Gothic"/>
        </w:rPr>
        <w:t xml:space="preserve"> rozliczeniowego(Zał.NR4) o refundację poniesionych w danym miesiącu kosztów</w:t>
      </w:r>
      <w:r w:rsidR="00557813" w:rsidRPr="0087165E">
        <w:rPr>
          <w:rFonts w:ascii="Century Gothic" w:hAnsi="Century Gothic"/>
        </w:rPr>
        <w:t xml:space="preserve"> </w:t>
      </w:r>
      <w:r w:rsidR="00110791" w:rsidRPr="0087165E">
        <w:rPr>
          <w:rFonts w:ascii="Century Gothic" w:hAnsi="Century Gothic"/>
        </w:rPr>
        <w:t xml:space="preserve">przejazdu </w:t>
      </w:r>
      <w:r w:rsidR="00110791">
        <w:rPr>
          <w:rFonts w:ascii="Century Gothic" w:hAnsi="Century Gothic"/>
        </w:rPr>
        <w:t>bezrobotny</w:t>
      </w:r>
      <w:r w:rsidR="00557813" w:rsidRPr="006E762B">
        <w:rPr>
          <w:rFonts w:ascii="Century Gothic" w:hAnsi="Century Gothic"/>
        </w:rPr>
        <w:t>/</w:t>
      </w:r>
      <w:r w:rsidR="00110791">
        <w:rPr>
          <w:rFonts w:ascii="Century Gothic" w:hAnsi="Century Gothic"/>
        </w:rPr>
        <w:t xml:space="preserve"> </w:t>
      </w:r>
      <w:r w:rsidR="00557813" w:rsidRPr="006E762B">
        <w:rPr>
          <w:rFonts w:ascii="Century Gothic" w:hAnsi="Century Gothic"/>
        </w:rPr>
        <w:t xml:space="preserve">poszukujący pracy </w:t>
      </w:r>
      <w:r w:rsidRPr="006E762B">
        <w:rPr>
          <w:rFonts w:ascii="Century Gothic" w:hAnsi="Century Gothic"/>
        </w:rPr>
        <w:t>załącza się :</w:t>
      </w:r>
    </w:p>
    <w:p w:rsidR="00E30C67" w:rsidRPr="0087165E" w:rsidRDefault="00E30C67" w:rsidP="008900D9">
      <w:pPr>
        <w:pStyle w:val="Teksttreci20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276" w:lineRule="auto"/>
        <w:jc w:val="both"/>
        <w:rPr>
          <w:rFonts w:ascii="Century Gothic" w:hAnsi="Century Gothic"/>
        </w:rPr>
      </w:pPr>
      <w:proofErr w:type="gramStart"/>
      <w:r w:rsidRPr="0087165E">
        <w:rPr>
          <w:rFonts w:ascii="Century Gothic" w:hAnsi="Century Gothic"/>
        </w:rPr>
        <w:t>listę</w:t>
      </w:r>
      <w:proofErr w:type="gramEnd"/>
      <w:r w:rsidRPr="0087165E">
        <w:rPr>
          <w:rFonts w:ascii="Century Gothic" w:hAnsi="Century Gothic"/>
        </w:rPr>
        <w:t xml:space="preserve"> obecności </w:t>
      </w:r>
    </w:p>
    <w:p w:rsidR="00E30C67" w:rsidRPr="0087165E" w:rsidRDefault="00E30C67" w:rsidP="008900D9">
      <w:pPr>
        <w:pStyle w:val="Teksttreci20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276" w:lineRule="auto"/>
        <w:jc w:val="both"/>
        <w:rPr>
          <w:rFonts w:ascii="Century Gothic" w:hAnsi="Century Gothic"/>
        </w:rPr>
      </w:pPr>
      <w:proofErr w:type="gramStart"/>
      <w:r w:rsidRPr="0087165E">
        <w:rPr>
          <w:rFonts w:ascii="Century Gothic" w:hAnsi="Century Gothic"/>
        </w:rPr>
        <w:t>zaświadczenie</w:t>
      </w:r>
      <w:proofErr w:type="gramEnd"/>
      <w:r w:rsidRPr="0087165E">
        <w:rPr>
          <w:rFonts w:ascii="Century Gothic" w:hAnsi="Century Gothic"/>
        </w:rPr>
        <w:t xml:space="preserve"> od pracodawcy</w:t>
      </w:r>
      <w:r w:rsidR="00BC7BEB">
        <w:rPr>
          <w:rFonts w:ascii="Century Gothic" w:hAnsi="Century Gothic"/>
        </w:rPr>
        <w:t xml:space="preserve"> (Zał.NR5)</w:t>
      </w:r>
      <w:r w:rsidRPr="0087165E">
        <w:rPr>
          <w:rFonts w:ascii="Century Gothic" w:hAnsi="Century Gothic"/>
        </w:rPr>
        <w:t xml:space="preserve"> potwierdzające osiągane comiesięczne wynagrodzenie brutto (za dany okres refundacji kosztów dojazdu wraz z liczbą przepracowanych dni)</w:t>
      </w:r>
      <w:r w:rsidR="00C95FC6" w:rsidRPr="0087165E">
        <w:rPr>
          <w:rFonts w:ascii="Century Gothic" w:hAnsi="Century Gothic"/>
        </w:rPr>
        <w:t>,</w:t>
      </w:r>
    </w:p>
    <w:p w:rsidR="00C95FC6" w:rsidRPr="0087165E" w:rsidRDefault="0087165E" w:rsidP="008900D9">
      <w:pPr>
        <w:pStyle w:val="Teksttreci20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276" w:lineRule="auto"/>
        <w:jc w:val="both"/>
        <w:rPr>
          <w:rFonts w:ascii="Century Gothic" w:hAnsi="Century Gothic"/>
        </w:rPr>
      </w:pPr>
      <w:proofErr w:type="gramStart"/>
      <w:r w:rsidRPr="0087165E">
        <w:rPr>
          <w:rFonts w:ascii="Century Gothic" w:hAnsi="Century Gothic"/>
        </w:rPr>
        <w:t>skierowanie</w:t>
      </w:r>
      <w:proofErr w:type="gramEnd"/>
      <w:r w:rsidR="00E30C67" w:rsidRPr="0087165E">
        <w:rPr>
          <w:rFonts w:ascii="Century Gothic" w:hAnsi="Century Gothic"/>
        </w:rPr>
        <w:t xml:space="preserve"> do pracodawcy w celu odbycia </w:t>
      </w:r>
      <w:r w:rsidR="00C95FC6" w:rsidRPr="0087165E">
        <w:rPr>
          <w:rFonts w:ascii="Century Gothic" w:hAnsi="Century Gothic"/>
        </w:rPr>
        <w:t>rozmowy kwalifikacyjnej,</w:t>
      </w:r>
    </w:p>
    <w:p w:rsidR="009B22F5" w:rsidRPr="00520F6C" w:rsidRDefault="0087165E" w:rsidP="00520F6C">
      <w:pPr>
        <w:pStyle w:val="Teksttreci20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276" w:lineRule="auto"/>
        <w:jc w:val="both"/>
        <w:rPr>
          <w:rFonts w:ascii="Century Gothic" w:hAnsi="Century Gothic"/>
        </w:rPr>
      </w:pPr>
      <w:proofErr w:type="gramStart"/>
      <w:r w:rsidRPr="0087165E">
        <w:rPr>
          <w:rFonts w:ascii="Century Gothic" w:hAnsi="Century Gothic"/>
        </w:rPr>
        <w:t>zaświadczenie</w:t>
      </w:r>
      <w:proofErr w:type="gramEnd"/>
      <w:r w:rsidRPr="0087165E">
        <w:rPr>
          <w:rFonts w:ascii="Century Gothic" w:hAnsi="Century Gothic"/>
        </w:rPr>
        <w:t xml:space="preserve"> lekarskie/opinia</w:t>
      </w:r>
      <w:r w:rsidR="00E30C67" w:rsidRPr="0087165E">
        <w:rPr>
          <w:rFonts w:ascii="Century Gothic" w:hAnsi="Century Gothic"/>
        </w:rPr>
        <w:t xml:space="preserve"> psychologa do wglądu.</w:t>
      </w:r>
    </w:p>
    <w:p w:rsidR="00BC7BEB" w:rsidRDefault="00BC7BEB" w:rsidP="008900D9">
      <w:pPr>
        <w:pStyle w:val="Teksttreci20"/>
        <w:shd w:val="clear" w:color="auto" w:fill="auto"/>
        <w:spacing w:before="0" w:after="13" w:line="276" w:lineRule="auto"/>
        <w:ind w:left="20" w:firstLine="0"/>
        <w:rPr>
          <w:rFonts w:ascii="Century Gothic" w:hAnsi="Century Gothic"/>
          <w:b/>
        </w:rPr>
      </w:pPr>
    </w:p>
    <w:p w:rsidR="008448FE" w:rsidRPr="00E30C67" w:rsidRDefault="008900D9" w:rsidP="008900D9">
      <w:pPr>
        <w:pStyle w:val="Teksttreci20"/>
        <w:shd w:val="clear" w:color="auto" w:fill="auto"/>
        <w:spacing w:before="0" w:after="13" w:line="276" w:lineRule="auto"/>
        <w:ind w:left="20" w:firstLine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§ 6</w:t>
      </w:r>
    </w:p>
    <w:p w:rsidR="00822879" w:rsidRPr="00E30C67" w:rsidRDefault="00901170" w:rsidP="008900D9">
      <w:pPr>
        <w:pStyle w:val="Teksttreci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276" w:lineRule="auto"/>
        <w:ind w:left="40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</w:t>
      </w:r>
      <w:r w:rsidR="00822879" w:rsidRPr="00E30C67">
        <w:rPr>
          <w:rFonts w:ascii="Century Gothic" w:hAnsi="Century Gothic"/>
          <w:b/>
        </w:rPr>
        <w:t>Za koszt przejazdu</w:t>
      </w:r>
      <w:r w:rsidR="00822879" w:rsidRPr="00E30C67">
        <w:rPr>
          <w:rFonts w:ascii="Century Gothic" w:hAnsi="Century Gothic"/>
        </w:rPr>
        <w:t xml:space="preserve"> na trasie pomiędzy miejscem zamieszkania a miejscem zatrudnienia, wykonywania innej pracy zarobkowej, </w:t>
      </w:r>
      <w:r w:rsidR="0087165E" w:rsidRPr="00DF3403">
        <w:rPr>
          <w:rFonts w:ascii="Century Gothic" w:hAnsi="Century Gothic"/>
        </w:rPr>
        <w:t>udziału w formie pomocy</w:t>
      </w:r>
      <w:r w:rsidR="0087165E" w:rsidRPr="00E30C67">
        <w:rPr>
          <w:rFonts w:ascii="Century Gothic" w:hAnsi="Century Gothic"/>
        </w:rPr>
        <w:t xml:space="preserve"> </w:t>
      </w:r>
      <w:r w:rsidR="00822879" w:rsidRPr="00E30C67">
        <w:rPr>
          <w:rFonts w:ascii="Century Gothic" w:hAnsi="Century Gothic"/>
          <w:b/>
        </w:rPr>
        <w:t>przyjmuje się stawkę</w:t>
      </w:r>
      <w:r w:rsidR="00103FBD" w:rsidRPr="00E30C67">
        <w:rPr>
          <w:rFonts w:ascii="Century Gothic" w:hAnsi="Century Gothic"/>
          <w:b/>
        </w:rPr>
        <w:t xml:space="preserve"> </w:t>
      </w:r>
      <w:r w:rsidR="00822879" w:rsidRPr="00E30C67">
        <w:rPr>
          <w:rFonts w:ascii="Century Gothic" w:hAnsi="Century Gothic"/>
          <w:b/>
        </w:rPr>
        <w:t>określoną w Załączniku Nr 2 ustaloną w oparciu o cennik biletów przewoźnika, który przedstawił najtańszą ofertę cenową.</w:t>
      </w:r>
    </w:p>
    <w:p w:rsidR="00822879" w:rsidRPr="00822879" w:rsidRDefault="00103FBD" w:rsidP="008900D9">
      <w:pPr>
        <w:pStyle w:val="Teksttreci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276" w:lineRule="auto"/>
        <w:ind w:left="4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822879" w:rsidRPr="00822879">
        <w:rPr>
          <w:rFonts w:ascii="Century Gothic" w:hAnsi="Century Gothic"/>
        </w:rPr>
        <w:t xml:space="preserve">Kwota do refundacji kosztów przejazdu ustalana jest jako iloczyn ilości przepracowanych dni </w:t>
      </w:r>
      <w:r w:rsidR="0087165E">
        <w:rPr>
          <w:rStyle w:val="Teksttreci2KursywaOdstpy0pt"/>
          <w:rFonts w:ascii="Century Gothic" w:hAnsi="Century Gothic"/>
        </w:rPr>
        <w:t>(uczestnictwa w</w:t>
      </w:r>
      <w:r w:rsidR="008900D9">
        <w:rPr>
          <w:rStyle w:val="Teksttreci2KursywaOdstpy0pt"/>
          <w:rFonts w:ascii="Century Gothic" w:hAnsi="Century Gothic"/>
        </w:rPr>
        <w:t xml:space="preserve"> formie pomocy </w:t>
      </w:r>
      <w:r w:rsidR="00822879" w:rsidRPr="00822879">
        <w:rPr>
          <w:rStyle w:val="Teksttreci2KursywaOdstpy0pt"/>
          <w:rFonts w:ascii="Century Gothic" w:hAnsi="Century Gothic"/>
        </w:rPr>
        <w:t>itp.)</w:t>
      </w:r>
      <w:r w:rsidR="00822879" w:rsidRPr="00822879">
        <w:rPr>
          <w:rFonts w:ascii="Century Gothic" w:hAnsi="Century Gothic"/>
        </w:rPr>
        <w:t xml:space="preserve"> i właściwej stawki określonej w Załączniku Nr 2.</w:t>
      </w:r>
    </w:p>
    <w:p w:rsidR="008900D9" w:rsidRDefault="00103FBD" w:rsidP="008900D9">
      <w:pPr>
        <w:pStyle w:val="Teksttreci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276" w:lineRule="auto"/>
        <w:ind w:left="4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822879" w:rsidRPr="00822879">
        <w:rPr>
          <w:rFonts w:ascii="Century Gothic" w:hAnsi="Century Gothic"/>
        </w:rPr>
        <w:t>Refundacja kosztów dojazdu dokonywana jest za d</w:t>
      </w:r>
      <w:r w:rsidR="00D06419">
        <w:rPr>
          <w:rFonts w:ascii="Century Gothic" w:hAnsi="Century Gothic"/>
        </w:rPr>
        <w:t xml:space="preserve">ni udokumentowanej obecności po </w:t>
      </w:r>
      <w:r w:rsidR="00822879" w:rsidRPr="00822879">
        <w:rPr>
          <w:rFonts w:ascii="Century Gothic" w:hAnsi="Century Gothic"/>
        </w:rPr>
        <w:t>upływie każdego miesiąca, na osobiste konto bankowe wnioskodawcy</w:t>
      </w:r>
      <w:r w:rsidR="00A0134A">
        <w:rPr>
          <w:rFonts w:ascii="Century Gothic" w:hAnsi="Century Gothic"/>
        </w:rPr>
        <w:t>.</w:t>
      </w:r>
    </w:p>
    <w:p w:rsidR="00B66600" w:rsidRPr="008900D9" w:rsidRDefault="00CF7F0D" w:rsidP="008900D9">
      <w:pPr>
        <w:pStyle w:val="Teksttreci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276" w:lineRule="auto"/>
        <w:ind w:left="400"/>
        <w:jc w:val="both"/>
        <w:rPr>
          <w:rFonts w:ascii="Century Gothic" w:hAnsi="Century Gothic"/>
        </w:rPr>
      </w:pPr>
      <w:r w:rsidRPr="008900D9">
        <w:rPr>
          <w:rFonts w:ascii="Century Gothic" w:hAnsi="Century Gothic"/>
        </w:rPr>
        <w:t>W przypadku szkoleń indywidualnych</w:t>
      </w:r>
      <w:r w:rsidR="00134C7B" w:rsidRPr="008900D9">
        <w:rPr>
          <w:rFonts w:ascii="Century Gothic" w:hAnsi="Century Gothic"/>
        </w:rPr>
        <w:t>/egzaminów</w:t>
      </w:r>
      <w:r w:rsidRPr="008900D9">
        <w:rPr>
          <w:rFonts w:ascii="Century Gothic" w:hAnsi="Century Gothic"/>
        </w:rPr>
        <w:t xml:space="preserve">, które odbywają </w:t>
      </w:r>
      <w:r w:rsidR="0087165E">
        <w:rPr>
          <w:rFonts w:ascii="Century Gothic" w:hAnsi="Century Gothic"/>
        </w:rPr>
        <w:t xml:space="preserve">się </w:t>
      </w:r>
      <w:r w:rsidRPr="008900D9">
        <w:rPr>
          <w:rFonts w:ascii="Century Gothic" w:hAnsi="Century Gothic"/>
        </w:rPr>
        <w:t>poza województwem zachodniopomorskim, zwrot kosztów dokonywany jest na podstawie dołączonych biletów</w:t>
      </w:r>
      <w:r w:rsidR="004907C6">
        <w:rPr>
          <w:rFonts w:ascii="Century Gothic" w:hAnsi="Century Gothic"/>
        </w:rPr>
        <w:t xml:space="preserve"> </w:t>
      </w:r>
      <w:r w:rsidRPr="008900D9">
        <w:rPr>
          <w:rFonts w:ascii="Century Gothic" w:hAnsi="Century Gothic"/>
        </w:rPr>
        <w:t>(PKS/PKP)</w:t>
      </w:r>
      <w:r w:rsidR="00861F1A">
        <w:rPr>
          <w:rFonts w:ascii="Century Gothic" w:hAnsi="Century Gothic"/>
        </w:rPr>
        <w:t>.</w:t>
      </w:r>
    </w:p>
    <w:p w:rsidR="00D87516" w:rsidRDefault="00D87516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B66600" w:rsidRDefault="00B66600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B66600" w:rsidRDefault="00B66600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557813" w:rsidRDefault="00557813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900D9" w:rsidRDefault="008900D9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7165E" w:rsidRDefault="0087165E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61F1A" w:rsidRDefault="00861F1A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EB0860" w:rsidRDefault="00EB0860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61F1A" w:rsidRDefault="00861F1A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861F1A" w:rsidRDefault="00861F1A" w:rsidP="00E30C67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  <w:bookmarkStart w:id="1" w:name="_GoBack"/>
      <w:bookmarkEnd w:id="1"/>
    </w:p>
    <w:sectPr w:rsidR="00861F1A" w:rsidSect="00C4305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68E"/>
    <w:multiLevelType w:val="hybridMultilevel"/>
    <w:tmpl w:val="0EDC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845"/>
    <w:multiLevelType w:val="hybridMultilevel"/>
    <w:tmpl w:val="9120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D53"/>
    <w:multiLevelType w:val="multilevel"/>
    <w:tmpl w:val="711833E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750C2"/>
    <w:multiLevelType w:val="multilevel"/>
    <w:tmpl w:val="E14E009C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B6A03"/>
    <w:multiLevelType w:val="multilevel"/>
    <w:tmpl w:val="736A284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168F2"/>
    <w:multiLevelType w:val="hybridMultilevel"/>
    <w:tmpl w:val="58B6DB64"/>
    <w:lvl w:ilvl="0" w:tplc="3E5803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16CB4"/>
    <w:multiLevelType w:val="multilevel"/>
    <w:tmpl w:val="46FE057E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D905FC"/>
    <w:multiLevelType w:val="hybridMultilevel"/>
    <w:tmpl w:val="F99A1C3E"/>
    <w:lvl w:ilvl="0" w:tplc="E5466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20BD1"/>
    <w:multiLevelType w:val="hybridMultilevel"/>
    <w:tmpl w:val="27ECE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0D92"/>
    <w:multiLevelType w:val="multilevel"/>
    <w:tmpl w:val="BB38D900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44FB0"/>
    <w:multiLevelType w:val="hybridMultilevel"/>
    <w:tmpl w:val="61A0A536"/>
    <w:lvl w:ilvl="0" w:tplc="8F7AD63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  <w:rPr>
        <w:rFonts w:cs="Times New Roman"/>
      </w:rPr>
    </w:lvl>
  </w:abstractNum>
  <w:abstractNum w:abstractNumId="11" w15:restartNumberingAfterBreak="0">
    <w:nsid w:val="2801D9E6"/>
    <w:multiLevelType w:val="hybridMultilevel"/>
    <w:tmpl w:val="43AF23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0864F7"/>
    <w:multiLevelType w:val="hybridMultilevel"/>
    <w:tmpl w:val="6482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35B9"/>
    <w:multiLevelType w:val="hybridMultilevel"/>
    <w:tmpl w:val="A7B2C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1CEE"/>
    <w:multiLevelType w:val="hybridMultilevel"/>
    <w:tmpl w:val="344EE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ABB96"/>
    <w:multiLevelType w:val="hybridMultilevel"/>
    <w:tmpl w:val="E5EB03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B73EB1"/>
    <w:multiLevelType w:val="hybridMultilevel"/>
    <w:tmpl w:val="8B92F4B4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39856310"/>
    <w:multiLevelType w:val="multilevel"/>
    <w:tmpl w:val="551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75732"/>
    <w:multiLevelType w:val="hybridMultilevel"/>
    <w:tmpl w:val="C01C7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80F71"/>
    <w:multiLevelType w:val="hybridMultilevel"/>
    <w:tmpl w:val="5854F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101235"/>
    <w:multiLevelType w:val="hybridMultilevel"/>
    <w:tmpl w:val="7AFCA3C8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423C3FBB"/>
    <w:multiLevelType w:val="hybridMultilevel"/>
    <w:tmpl w:val="897E2AE4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45156D73"/>
    <w:multiLevelType w:val="hybridMultilevel"/>
    <w:tmpl w:val="4D8C8356"/>
    <w:lvl w:ilvl="0" w:tplc="F12CC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A03C4"/>
    <w:multiLevelType w:val="hybridMultilevel"/>
    <w:tmpl w:val="974E1A52"/>
    <w:lvl w:ilvl="0" w:tplc="F12CCAB8">
      <w:start w:val="1"/>
      <w:numFmt w:val="bullet"/>
      <w:lvlText w:val=""/>
      <w:lvlJc w:val="left"/>
      <w:pPr>
        <w:ind w:left="16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4" w15:restartNumberingAfterBreak="0">
    <w:nsid w:val="4928433E"/>
    <w:multiLevelType w:val="hybridMultilevel"/>
    <w:tmpl w:val="DD5A7258"/>
    <w:lvl w:ilvl="0" w:tplc="39EEB0AE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4DA91CC9"/>
    <w:multiLevelType w:val="hybridMultilevel"/>
    <w:tmpl w:val="DF60F91C"/>
    <w:lvl w:ilvl="0" w:tplc="6B087094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F2372"/>
    <w:multiLevelType w:val="hybridMultilevel"/>
    <w:tmpl w:val="F6F6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644B4"/>
    <w:multiLevelType w:val="hybridMultilevel"/>
    <w:tmpl w:val="CA046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F32C1"/>
    <w:multiLevelType w:val="hybridMultilevel"/>
    <w:tmpl w:val="C4C2ECCE"/>
    <w:lvl w:ilvl="0" w:tplc="6B087094">
      <w:start w:val="1"/>
      <w:numFmt w:val="decimal"/>
      <w:lvlText w:val="%1."/>
      <w:lvlJc w:val="left"/>
      <w:pPr>
        <w:ind w:left="380" w:hanging="360"/>
      </w:pPr>
      <w:rPr>
        <w:rFonts w:eastAsia="Century Gothic" w:cs="Century Gothic"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58866318"/>
    <w:multiLevelType w:val="hybridMultilevel"/>
    <w:tmpl w:val="44421A6E"/>
    <w:lvl w:ilvl="0" w:tplc="483E0098">
      <w:start w:val="1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5C0A3251"/>
    <w:multiLevelType w:val="hybridMultilevel"/>
    <w:tmpl w:val="F078B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A0935"/>
    <w:multiLevelType w:val="multilevel"/>
    <w:tmpl w:val="A9B4138C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8764BC"/>
    <w:multiLevelType w:val="hybridMultilevel"/>
    <w:tmpl w:val="0852A8E0"/>
    <w:lvl w:ilvl="0" w:tplc="22C2D5E4">
      <w:start w:val="1"/>
      <w:numFmt w:val="decimal"/>
      <w:lvlText w:val="%1."/>
      <w:lvlJc w:val="left"/>
      <w:pPr>
        <w:ind w:left="380" w:hanging="360"/>
      </w:pPr>
      <w:rPr>
        <w:rFonts w:ascii="Century Gothic" w:eastAsiaTheme="minorHAnsi" w:hAnsi="Century Gothic" w:cs="Arial"/>
      </w:rPr>
    </w:lvl>
    <w:lvl w:ilvl="1" w:tplc="104EE294">
      <w:start w:val="1"/>
      <w:numFmt w:val="decimal"/>
      <w:lvlText w:val="%2)"/>
      <w:lvlJc w:val="left"/>
      <w:pPr>
        <w:ind w:left="1100" w:hanging="360"/>
      </w:pPr>
      <w:rPr>
        <w:rFonts w:ascii="Century Gothic" w:eastAsiaTheme="minorHAnsi" w:hAnsi="Century Gothic" w:cs="Arial"/>
        <w:b w:val="0"/>
      </w:rPr>
    </w:lvl>
    <w:lvl w:ilvl="2" w:tplc="56F0CC38">
      <w:start w:val="1"/>
      <w:numFmt w:val="lowerLetter"/>
      <w:lvlText w:val="%3)"/>
      <w:lvlJc w:val="right"/>
      <w:pPr>
        <w:ind w:left="1820" w:hanging="180"/>
      </w:pPr>
      <w:rPr>
        <w:rFonts w:ascii="Century Gothic" w:eastAsiaTheme="minorHAnsi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2CF0D3C"/>
    <w:multiLevelType w:val="hybridMultilevel"/>
    <w:tmpl w:val="2E8CBB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C695424"/>
    <w:multiLevelType w:val="hybridMultilevel"/>
    <w:tmpl w:val="167E3AE8"/>
    <w:lvl w:ilvl="0" w:tplc="4E28AA8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F2D5297"/>
    <w:multiLevelType w:val="hybridMultilevel"/>
    <w:tmpl w:val="C15A5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4052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80AD4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6DEE"/>
    <w:multiLevelType w:val="hybridMultilevel"/>
    <w:tmpl w:val="3AB0D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12817"/>
    <w:multiLevelType w:val="multilevel"/>
    <w:tmpl w:val="1A4E7DCA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324C84"/>
    <w:multiLevelType w:val="hybridMultilevel"/>
    <w:tmpl w:val="57942AD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7B6812A3"/>
    <w:multiLevelType w:val="hybridMultilevel"/>
    <w:tmpl w:val="4ABC9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7"/>
  </w:num>
  <w:num w:numId="4">
    <w:abstractNumId w:val="31"/>
  </w:num>
  <w:num w:numId="5">
    <w:abstractNumId w:val="3"/>
  </w:num>
  <w:num w:numId="6">
    <w:abstractNumId w:val="4"/>
  </w:num>
  <w:num w:numId="7">
    <w:abstractNumId w:val="9"/>
  </w:num>
  <w:num w:numId="8">
    <w:abstractNumId w:val="20"/>
  </w:num>
  <w:num w:numId="9">
    <w:abstractNumId w:val="38"/>
  </w:num>
  <w:num w:numId="10">
    <w:abstractNumId w:val="30"/>
  </w:num>
  <w:num w:numId="11">
    <w:abstractNumId w:val="7"/>
  </w:num>
  <w:num w:numId="12">
    <w:abstractNumId w:val="10"/>
  </w:num>
  <w:num w:numId="13">
    <w:abstractNumId w:val="12"/>
  </w:num>
  <w:num w:numId="14">
    <w:abstractNumId w:val="36"/>
  </w:num>
  <w:num w:numId="15">
    <w:abstractNumId w:val="25"/>
  </w:num>
  <w:num w:numId="16">
    <w:abstractNumId w:val="13"/>
  </w:num>
  <w:num w:numId="17">
    <w:abstractNumId w:val="17"/>
  </w:num>
  <w:num w:numId="18">
    <w:abstractNumId w:val="28"/>
  </w:num>
  <w:num w:numId="19">
    <w:abstractNumId w:val="26"/>
  </w:num>
  <w:num w:numId="20">
    <w:abstractNumId w:val="24"/>
  </w:num>
  <w:num w:numId="21">
    <w:abstractNumId w:val="27"/>
  </w:num>
  <w:num w:numId="22">
    <w:abstractNumId w:val="11"/>
  </w:num>
  <w:num w:numId="23">
    <w:abstractNumId w:val="39"/>
  </w:num>
  <w:num w:numId="24">
    <w:abstractNumId w:val="16"/>
  </w:num>
  <w:num w:numId="25">
    <w:abstractNumId w:val="21"/>
  </w:num>
  <w:num w:numId="26">
    <w:abstractNumId w:val="32"/>
  </w:num>
  <w:num w:numId="27">
    <w:abstractNumId w:val="35"/>
  </w:num>
  <w:num w:numId="28">
    <w:abstractNumId w:val="34"/>
  </w:num>
  <w:num w:numId="29">
    <w:abstractNumId w:val="1"/>
  </w:num>
  <w:num w:numId="30">
    <w:abstractNumId w:val="29"/>
  </w:num>
  <w:num w:numId="31">
    <w:abstractNumId w:val="18"/>
  </w:num>
  <w:num w:numId="32">
    <w:abstractNumId w:val="14"/>
  </w:num>
  <w:num w:numId="33">
    <w:abstractNumId w:val="19"/>
  </w:num>
  <w:num w:numId="34">
    <w:abstractNumId w:val="0"/>
  </w:num>
  <w:num w:numId="35">
    <w:abstractNumId w:val="22"/>
  </w:num>
  <w:num w:numId="36">
    <w:abstractNumId w:val="23"/>
  </w:num>
  <w:num w:numId="37">
    <w:abstractNumId w:val="5"/>
  </w:num>
  <w:num w:numId="38">
    <w:abstractNumId w:val="33"/>
  </w:num>
  <w:num w:numId="39">
    <w:abstractNumId w:val="1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2"/>
    <w:rsid w:val="000011AA"/>
    <w:rsid w:val="00002317"/>
    <w:rsid w:val="00015388"/>
    <w:rsid w:val="000367B7"/>
    <w:rsid w:val="00040530"/>
    <w:rsid w:val="00041054"/>
    <w:rsid w:val="00044BCE"/>
    <w:rsid w:val="0006025D"/>
    <w:rsid w:val="00090BA5"/>
    <w:rsid w:val="000B34F8"/>
    <w:rsid w:val="000C41BF"/>
    <w:rsid w:val="00103FBD"/>
    <w:rsid w:val="00110791"/>
    <w:rsid w:val="00110929"/>
    <w:rsid w:val="001327FA"/>
    <w:rsid w:val="00134866"/>
    <w:rsid w:val="00134C7B"/>
    <w:rsid w:val="00135143"/>
    <w:rsid w:val="00152369"/>
    <w:rsid w:val="0016308A"/>
    <w:rsid w:val="00165A3E"/>
    <w:rsid w:val="001C6487"/>
    <w:rsid w:val="00230ABB"/>
    <w:rsid w:val="00231414"/>
    <w:rsid w:val="00254015"/>
    <w:rsid w:val="002746C0"/>
    <w:rsid w:val="002A0C01"/>
    <w:rsid w:val="00303496"/>
    <w:rsid w:val="003757CE"/>
    <w:rsid w:val="003757D5"/>
    <w:rsid w:val="003822D4"/>
    <w:rsid w:val="003A371F"/>
    <w:rsid w:val="00421FD3"/>
    <w:rsid w:val="00422744"/>
    <w:rsid w:val="00435663"/>
    <w:rsid w:val="004824D3"/>
    <w:rsid w:val="004907C6"/>
    <w:rsid w:val="00493D86"/>
    <w:rsid w:val="0049794B"/>
    <w:rsid w:val="004A2F42"/>
    <w:rsid w:val="004B7087"/>
    <w:rsid w:val="004C5DBA"/>
    <w:rsid w:val="0050063C"/>
    <w:rsid w:val="00520F6C"/>
    <w:rsid w:val="0052170C"/>
    <w:rsid w:val="005229FD"/>
    <w:rsid w:val="00523700"/>
    <w:rsid w:val="00534191"/>
    <w:rsid w:val="00547EE3"/>
    <w:rsid w:val="005514B2"/>
    <w:rsid w:val="00557813"/>
    <w:rsid w:val="00560A5A"/>
    <w:rsid w:val="005664AB"/>
    <w:rsid w:val="00573545"/>
    <w:rsid w:val="005B0E20"/>
    <w:rsid w:val="005C12D9"/>
    <w:rsid w:val="005E2533"/>
    <w:rsid w:val="0063689B"/>
    <w:rsid w:val="00666533"/>
    <w:rsid w:val="00676173"/>
    <w:rsid w:val="006B78D4"/>
    <w:rsid w:val="006E762B"/>
    <w:rsid w:val="006F04F1"/>
    <w:rsid w:val="0070110C"/>
    <w:rsid w:val="0073305E"/>
    <w:rsid w:val="00754841"/>
    <w:rsid w:val="00757AC6"/>
    <w:rsid w:val="007804DC"/>
    <w:rsid w:val="007A78BF"/>
    <w:rsid w:val="007D663D"/>
    <w:rsid w:val="0080028B"/>
    <w:rsid w:val="008158DE"/>
    <w:rsid w:val="00822879"/>
    <w:rsid w:val="00843550"/>
    <w:rsid w:val="008448FE"/>
    <w:rsid w:val="00861F1A"/>
    <w:rsid w:val="0087165E"/>
    <w:rsid w:val="00880813"/>
    <w:rsid w:val="00880C4E"/>
    <w:rsid w:val="008900D9"/>
    <w:rsid w:val="008B36C1"/>
    <w:rsid w:val="008C03BD"/>
    <w:rsid w:val="009000CD"/>
    <w:rsid w:val="00901170"/>
    <w:rsid w:val="009864C8"/>
    <w:rsid w:val="009B22F5"/>
    <w:rsid w:val="009C70DB"/>
    <w:rsid w:val="00A0134A"/>
    <w:rsid w:val="00A061CE"/>
    <w:rsid w:val="00A24D66"/>
    <w:rsid w:val="00A26458"/>
    <w:rsid w:val="00A41DD1"/>
    <w:rsid w:val="00A5183A"/>
    <w:rsid w:val="00A520F0"/>
    <w:rsid w:val="00A56096"/>
    <w:rsid w:val="00A70356"/>
    <w:rsid w:val="00A80C57"/>
    <w:rsid w:val="00A84F43"/>
    <w:rsid w:val="00A85FF4"/>
    <w:rsid w:val="00AA139E"/>
    <w:rsid w:val="00AB3E36"/>
    <w:rsid w:val="00AC3A30"/>
    <w:rsid w:val="00B012A5"/>
    <w:rsid w:val="00B30C9F"/>
    <w:rsid w:val="00B51FE6"/>
    <w:rsid w:val="00B6318C"/>
    <w:rsid w:val="00B66600"/>
    <w:rsid w:val="00B81C98"/>
    <w:rsid w:val="00BA3C5E"/>
    <w:rsid w:val="00BC7BEB"/>
    <w:rsid w:val="00BD1059"/>
    <w:rsid w:val="00BD14B9"/>
    <w:rsid w:val="00BE5C86"/>
    <w:rsid w:val="00C4305B"/>
    <w:rsid w:val="00C73E91"/>
    <w:rsid w:val="00C7779F"/>
    <w:rsid w:val="00C87482"/>
    <w:rsid w:val="00C95FC6"/>
    <w:rsid w:val="00CA1040"/>
    <w:rsid w:val="00CD35FE"/>
    <w:rsid w:val="00CF7F0D"/>
    <w:rsid w:val="00D06419"/>
    <w:rsid w:val="00D1374F"/>
    <w:rsid w:val="00D57486"/>
    <w:rsid w:val="00D72BA5"/>
    <w:rsid w:val="00D87516"/>
    <w:rsid w:val="00D91AB5"/>
    <w:rsid w:val="00DA77E4"/>
    <w:rsid w:val="00DC5E42"/>
    <w:rsid w:val="00DF3403"/>
    <w:rsid w:val="00E30C67"/>
    <w:rsid w:val="00E365B7"/>
    <w:rsid w:val="00E4027D"/>
    <w:rsid w:val="00E527CF"/>
    <w:rsid w:val="00E57F57"/>
    <w:rsid w:val="00E77C5D"/>
    <w:rsid w:val="00E92C71"/>
    <w:rsid w:val="00E9586F"/>
    <w:rsid w:val="00E96CAF"/>
    <w:rsid w:val="00EA1D48"/>
    <w:rsid w:val="00EB0860"/>
    <w:rsid w:val="00EB2D5D"/>
    <w:rsid w:val="00EC77F8"/>
    <w:rsid w:val="00ED4446"/>
    <w:rsid w:val="00F471EC"/>
    <w:rsid w:val="00FA2FBD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2BFCB-2ACB-472B-9814-8957950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011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90BA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90B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0BA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090BA5"/>
    <w:pPr>
      <w:widowControl w:val="0"/>
      <w:shd w:val="clear" w:color="auto" w:fill="FFFFFF"/>
      <w:spacing w:before="180" w:after="900" w:line="0" w:lineRule="atLeast"/>
      <w:ind w:hanging="400"/>
      <w:jc w:val="center"/>
    </w:pPr>
    <w:rPr>
      <w:rFonts w:ascii="Arial" w:eastAsia="Arial" w:hAnsi="Arial" w:cs="Arial"/>
      <w:sz w:val="20"/>
      <w:szCs w:val="20"/>
    </w:rPr>
  </w:style>
  <w:style w:type="character" w:customStyle="1" w:styleId="Teksttreci2KursywaOdstpy0pt">
    <w:name w:val="Tekst treści (2) + Kursywa;Odstępy 0 pt"/>
    <w:basedOn w:val="Teksttreci2"/>
    <w:rsid w:val="0082287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22879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character" w:customStyle="1" w:styleId="Nagweklubstopka2Arial10pt">
    <w:name w:val="Nagłówek lub stopka (2) + Arial;10 pt"/>
    <w:basedOn w:val="Nagweklubstopka2"/>
    <w:rsid w:val="0082287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22879"/>
    <w:pPr>
      <w:widowControl w:val="0"/>
      <w:shd w:val="clear" w:color="auto" w:fill="FFFFFF"/>
      <w:spacing w:line="346" w:lineRule="exact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448FE"/>
    <w:rPr>
      <w:color w:val="0000FF"/>
      <w:u w:val="single"/>
    </w:rPr>
  </w:style>
  <w:style w:type="paragraph" w:customStyle="1" w:styleId="TableContents">
    <w:name w:val="Table Contents"/>
    <w:basedOn w:val="Normalny"/>
    <w:rsid w:val="000C41BF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treci4">
    <w:name w:val="Tekst treści (4)_"/>
    <w:basedOn w:val="Domylnaczcionkaakapitu"/>
    <w:link w:val="Teksttreci40"/>
    <w:rsid w:val="0000231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9pt">
    <w:name w:val="Tekst treści (2) + 9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002317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70110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SubTitle2">
    <w:name w:val="SubTitle 2"/>
    <w:basedOn w:val="Normalny"/>
    <w:rsid w:val="0070110C"/>
    <w:pPr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80C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3D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C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upgoleni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FF33-8742-4473-A42F-EB1AEEB8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Bernacka</dc:creator>
  <cp:keywords/>
  <dc:description/>
  <cp:lastModifiedBy>PUP</cp:lastModifiedBy>
  <cp:revision>26</cp:revision>
  <cp:lastPrinted>2019-12-06T10:41:00Z</cp:lastPrinted>
  <dcterms:created xsi:type="dcterms:W3CDTF">2022-06-01T06:33:00Z</dcterms:created>
  <dcterms:modified xsi:type="dcterms:W3CDTF">2025-07-08T05:55:00Z</dcterms:modified>
</cp:coreProperties>
</file>