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39" w:rsidRDefault="00751BC1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</w:t>
      </w:r>
      <w:r w:rsidR="00360396" w:rsidRPr="00BF5F1E">
        <w:rPr>
          <w:rFonts w:ascii="Century Gothic" w:hAnsi="Century Gothic"/>
          <w:noProof/>
        </w:rPr>
        <w:drawing>
          <wp:inline distT="0" distB="0" distL="0" distR="0" wp14:anchorId="303A87F7" wp14:editId="507ECCEC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2D08E5" w:rsidRDefault="002D08E5" w:rsidP="003B4DE5">
      <w:pPr>
        <w:spacing w:after="20" w:line="36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ZASADY PRZYZNAWANIA ŚRODKÓW NA KSZTAŁCENIE USTAWICZNE PRACOWNIKÓW ORAZ PRACODAWCÓW</w:t>
      </w:r>
      <w:r>
        <w:rPr>
          <w:rFonts w:ascii="Century Gothic" w:hAnsi="Century Gothic"/>
          <w:b/>
          <w:szCs w:val="20"/>
        </w:rPr>
        <w:t xml:space="preserve"> </w:t>
      </w:r>
      <w:r w:rsidRPr="00BB0FCE">
        <w:rPr>
          <w:rFonts w:ascii="Century Gothic" w:hAnsi="Century Gothic"/>
          <w:b/>
          <w:szCs w:val="20"/>
        </w:rPr>
        <w:t>ZE ŚRODKÓW</w:t>
      </w:r>
      <w:r w:rsidR="00565A4D">
        <w:rPr>
          <w:rFonts w:ascii="Century Gothic" w:hAnsi="Century Gothic"/>
          <w:b/>
          <w:szCs w:val="20"/>
        </w:rPr>
        <w:t xml:space="preserve"> REZERWY</w:t>
      </w:r>
      <w:r>
        <w:rPr>
          <w:rFonts w:ascii="Century Gothic" w:hAnsi="Century Gothic"/>
          <w:b/>
          <w:szCs w:val="20"/>
        </w:rPr>
        <w:t xml:space="preserve"> </w:t>
      </w:r>
      <w:r w:rsidRPr="00BB0FCE">
        <w:rPr>
          <w:rFonts w:ascii="Century Gothic" w:hAnsi="Century Gothic"/>
          <w:b/>
          <w:szCs w:val="20"/>
        </w:rPr>
        <w:t xml:space="preserve">KRAJOWEGO FUNDUSZU SZKOLENIOWEGO </w:t>
      </w:r>
    </w:p>
    <w:p w:rsidR="009843F7" w:rsidRPr="00BB0FCE" w:rsidRDefault="002D08E5" w:rsidP="003B4DE5">
      <w:pPr>
        <w:spacing w:after="20" w:line="36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W POWIATOWYM URZĘDZIE PRACY W GOLENIOWIE</w:t>
      </w:r>
    </w:p>
    <w:p w:rsidR="003B4DE5" w:rsidRDefault="003B4DE5" w:rsidP="003B4DE5">
      <w:pPr>
        <w:spacing w:after="2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E43C01" w:rsidRDefault="00E43C01" w:rsidP="00360396">
      <w:pPr>
        <w:spacing w:after="2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BB0FCE">
        <w:rPr>
          <w:rFonts w:ascii="Century Gothic" w:hAnsi="Century Gothic"/>
          <w:b/>
          <w:color w:val="auto"/>
          <w:szCs w:val="20"/>
        </w:rPr>
        <w:t>§</w:t>
      </w:r>
      <w:r w:rsidR="003A2CC6" w:rsidRPr="00BB0FCE">
        <w:rPr>
          <w:rFonts w:ascii="Century Gothic" w:hAnsi="Century Gothic"/>
          <w:b/>
          <w:color w:val="auto"/>
          <w:szCs w:val="20"/>
        </w:rPr>
        <w:t xml:space="preserve"> </w:t>
      </w:r>
      <w:r w:rsidRPr="00BB0FCE">
        <w:rPr>
          <w:rFonts w:ascii="Century Gothic" w:hAnsi="Century Gothic"/>
          <w:b/>
          <w:color w:val="auto"/>
          <w:szCs w:val="20"/>
        </w:rPr>
        <w:t>1</w:t>
      </w:r>
    </w:p>
    <w:p w:rsidR="00CA51FF" w:rsidRDefault="00225A1D" w:rsidP="00360396">
      <w:pPr>
        <w:shd w:val="clear" w:color="auto" w:fill="FFFFFF"/>
        <w:spacing w:after="0" w:line="360" w:lineRule="auto"/>
        <w:rPr>
          <w:rFonts w:ascii="Century Gothic" w:eastAsia="Times New Roman" w:hAnsi="Century Gothic"/>
          <w:b/>
          <w:szCs w:val="20"/>
        </w:rPr>
      </w:pPr>
      <w:r w:rsidRPr="00123985">
        <w:rPr>
          <w:rFonts w:ascii="Century Gothic" w:eastAsia="Times New Roman" w:hAnsi="Century Gothic"/>
          <w:b/>
          <w:szCs w:val="20"/>
        </w:rPr>
        <w:t>Urząd będzie przyznawał wsparcie ze środków</w:t>
      </w:r>
      <w:r w:rsidR="00565A4D">
        <w:rPr>
          <w:rFonts w:ascii="Century Gothic" w:eastAsia="Times New Roman" w:hAnsi="Century Gothic"/>
          <w:b/>
          <w:szCs w:val="20"/>
        </w:rPr>
        <w:t xml:space="preserve"> REZERWY</w:t>
      </w:r>
      <w:r w:rsidRPr="00123985">
        <w:rPr>
          <w:rFonts w:ascii="Century Gothic" w:eastAsia="Times New Roman" w:hAnsi="Century Gothic"/>
          <w:b/>
          <w:szCs w:val="20"/>
        </w:rPr>
        <w:t xml:space="preserve"> KFS w 202</w:t>
      </w:r>
      <w:r w:rsidR="00360396">
        <w:rPr>
          <w:rFonts w:ascii="Century Gothic" w:eastAsia="Times New Roman" w:hAnsi="Century Gothic"/>
          <w:b/>
          <w:szCs w:val="20"/>
        </w:rPr>
        <w:t>3</w:t>
      </w:r>
      <w:r w:rsidRPr="00123985">
        <w:rPr>
          <w:rFonts w:ascii="Century Gothic" w:eastAsia="Times New Roman" w:hAnsi="Century Gothic"/>
          <w:b/>
          <w:szCs w:val="20"/>
        </w:rPr>
        <w:t xml:space="preserve"> roku Pracodawcom, których wnioski spełniają przynajmniej jeden </w:t>
      </w:r>
      <w:r w:rsidR="00565A4D">
        <w:rPr>
          <w:rFonts w:ascii="Century Gothic" w:eastAsia="Times New Roman" w:hAnsi="Century Gothic"/>
          <w:b/>
          <w:szCs w:val="20"/>
        </w:rPr>
        <w:t xml:space="preserve">z poniższych </w:t>
      </w:r>
      <w:r w:rsidR="007F4526" w:rsidRPr="00123985">
        <w:rPr>
          <w:rFonts w:ascii="Century Gothic" w:eastAsia="Times New Roman" w:hAnsi="Century Gothic"/>
          <w:b/>
          <w:szCs w:val="20"/>
        </w:rPr>
        <w:t>PRIORYTET</w:t>
      </w:r>
      <w:r w:rsidR="00565A4D">
        <w:rPr>
          <w:rFonts w:ascii="Century Gothic" w:eastAsia="Times New Roman" w:hAnsi="Century Gothic"/>
          <w:b/>
          <w:szCs w:val="20"/>
        </w:rPr>
        <w:t>ÓW zdefiniowanych przez Radę Rynku Pracy:</w:t>
      </w:r>
    </w:p>
    <w:p w:rsidR="00360396" w:rsidRPr="00360396" w:rsidRDefault="00360396" w:rsidP="00360396">
      <w:pPr>
        <w:pStyle w:val="Akapitzlist"/>
        <w:numPr>
          <w:ilvl w:val="0"/>
          <w:numId w:val="35"/>
        </w:numPr>
        <w:spacing w:after="0" w:line="360" w:lineRule="auto"/>
        <w:ind w:right="59"/>
        <w:jc w:val="left"/>
        <w:rPr>
          <w:rFonts w:ascii="Century Gothic" w:hAnsi="Century Gothic"/>
          <w:szCs w:val="20"/>
        </w:rPr>
      </w:pPr>
      <w:r w:rsidRPr="00360396">
        <w:rPr>
          <w:rFonts w:ascii="Century Gothic" w:hAnsi="Century Gothic"/>
          <w:szCs w:val="20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 </w:t>
      </w:r>
    </w:p>
    <w:p w:rsidR="00360396" w:rsidRPr="00360396" w:rsidRDefault="00360396" w:rsidP="00360396">
      <w:pPr>
        <w:pStyle w:val="Akapitzlist"/>
        <w:numPr>
          <w:ilvl w:val="0"/>
          <w:numId w:val="35"/>
        </w:numPr>
        <w:spacing w:after="0" w:line="360" w:lineRule="auto"/>
        <w:ind w:right="59"/>
        <w:jc w:val="left"/>
        <w:rPr>
          <w:rFonts w:ascii="Century Gothic" w:hAnsi="Century Gothic"/>
          <w:szCs w:val="20"/>
        </w:rPr>
      </w:pPr>
      <w:r w:rsidRPr="00360396">
        <w:rPr>
          <w:rFonts w:ascii="Century Gothic" w:hAnsi="Century Gothic"/>
          <w:szCs w:val="20"/>
        </w:rPr>
        <w:t xml:space="preserve">Wsparcie kształcenia ustawicznego osób z orzeczonym stopniem niepełnosprawności.  </w:t>
      </w:r>
    </w:p>
    <w:p w:rsidR="00360396" w:rsidRPr="00360396" w:rsidRDefault="00360396" w:rsidP="00360396">
      <w:pPr>
        <w:numPr>
          <w:ilvl w:val="0"/>
          <w:numId w:val="35"/>
        </w:numPr>
        <w:spacing w:after="0" w:line="360" w:lineRule="auto"/>
        <w:ind w:right="59"/>
        <w:rPr>
          <w:rFonts w:ascii="Century Gothic" w:hAnsi="Century Gothic"/>
          <w:szCs w:val="20"/>
        </w:rPr>
      </w:pPr>
      <w:r w:rsidRPr="00360396">
        <w:rPr>
          <w:rFonts w:ascii="Century Gothic" w:hAnsi="Century Gothic"/>
          <w:szCs w:val="20"/>
        </w:rPr>
        <w:t xml:space="preserve">Wsparcie kształcenia ustawicznego w obszarach/branżach kluczowych dla rozwoju powiatu/województwa wskazanych w dokumentach strategicznych/planach rozwoju.  </w:t>
      </w:r>
    </w:p>
    <w:p w:rsidR="00360396" w:rsidRPr="00360396" w:rsidRDefault="00360396" w:rsidP="00360396">
      <w:pPr>
        <w:numPr>
          <w:ilvl w:val="0"/>
          <w:numId w:val="35"/>
        </w:numPr>
        <w:spacing w:after="0" w:line="360" w:lineRule="auto"/>
        <w:ind w:right="59"/>
        <w:rPr>
          <w:rFonts w:ascii="Century Gothic" w:hAnsi="Century Gothic"/>
          <w:szCs w:val="20"/>
        </w:rPr>
      </w:pPr>
      <w:r w:rsidRPr="00360396">
        <w:rPr>
          <w:rFonts w:ascii="Century Gothic" w:hAnsi="Century Gothic"/>
          <w:szCs w:val="20"/>
        </w:rPr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 </w:t>
      </w:r>
    </w:p>
    <w:p w:rsidR="00360396" w:rsidRPr="00360396" w:rsidRDefault="00360396" w:rsidP="00360396">
      <w:pPr>
        <w:numPr>
          <w:ilvl w:val="0"/>
          <w:numId w:val="35"/>
        </w:numPr>
        <w:spacing w:after="0" w:line="360" w:lineRule="auto"/>
        <w:ind w:right="59"/>
        <w:rPr>
          <w:rFonts w:ascii="Century Gothic" w:hAnsi="Century Gothic"/>
          <w:szCs w:val="20"/>
        </w:rPr>
      </w:pPr>
      <w:r w:rsidRPr="00360396">
        <w:rPr>
          <w:rFonts w:ascii="Century Gothic" w:hAnsi="Century Gothic"/>
          <w:szCs w:val="20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pomostowej.  </w:t>
      </w:r>
    </w:p>
    <w:p w:rsidR="00E43C01" w:rsidRDefault="003A2CC6" w:rsidP="003B4DE5">
      <w:pPr>
        <w:spacing w:after="0" w:line="360" w:lineRule="auto"/>
        <w:ind w:left="9" w:right="38"/>
        <w:jc w:val="center"/>
        <w:rPr>
          <w:rFonts w:ascii="Century Gothic" w:hAnsi="Century Gothic"/>
          <w:b/>
          <w:color w:val="auto"/>
          <w:szCs w:val="20"/>
        </w:rPr>
      </w:pPr>
      <w:r w:rsidRPr="00B67888">
        <w:rPr>
          <w:rFonts w:ascii="Century Gothic" w:hAnsi="Century Gothic"/>
          <w:b/>
          <w:color w:val="auto"/>
          <w:szCs w:val="20"/>
        </w:rPr>
        <w:t>§ 2</w:t>
      </w:r>
    </w:p>
    <w:p w:rsidR="002D0624" w:rsidRDefault="00E43C01" w:rsidP="003B4DE5">
      <w:pPr>
        <w:spacing w:after="0" w:line="360" w:lineRule="auto"/>
        <w:ind w:left="9" w:right="40" w:hanging="11"/>
        <w:rPr>
          <w:rFonts w:ascii="Century Gothic" w:hAnsi="Century Gothic"/>
          <w:b/>
          <w:color w:val="auto"/>
          <w:szCs w:val="20"/>
        </w:rPr>
      </w:pPr>
      <w:r w:rsidRPr="00123985">
        <w:rPr>
          <w:rFonts w:ascii="Century Gothic" w:hAnsi="Century Gothic"/>
          <w:b/>
          <w:color w:val="auto"/>
          <w:szCs w:val="20"/>
        </w:rPr>
        <w:t>Wysokość dofinansowania ze środków KFS wynosi:</w:t>
      </w:r>
      <w:r w:rsidR="00DA4613" w:rsidRPr="00123985">
        <w:rPr>
          <w:rFonts w:ascii="Century Gothic" w:hAnsi="Century Gothic"/>
          <w:b/>
          <w:color w:val="auto"/>
          <w:szCs w:val="20"/>
        </w:rPr>
        <w:t xml:space="preserve"> </w:t>
      </w:r>
    </w:p>
    <w:p w:rsidR="00E43C01" w:rsidRPr="00E43C01" w:rsidRDefault="00D66467" w:rsidP="003B4DE5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w </w:t>
      </w:r>
      <w:r w:rsidR="00E43C01">
        <w:rPr>
          <w:rFonts w:ascii="Century Gothic" w:hAnsi="Century Gothic"/>
          <w:color w:val="auto"/>
          <w:szCs w:val="20"/>
        </w:rPr>
        <w:t xml:space="preserve">przypadku </w:t>
      </w:r>
      <w:r w:rsidR="0055115C">
        <w:rPr>
          <w:rFonts w:ascii="Century Gothic" w:hAnsi="Century Gothic"/>
          <w:color w:val="auto"/>
          <w:szCs w:val="20"/>
        </w:rPr>
        <w:t>mikroprzedsiębiorstwa</w:t>
      </w:r>
      <w:r>
        <w:rPr>
          <w:rFonts w:ascii="Century Gothic" w:hAnsi="Century Gothic"/>
          <w:color w:val="auto"/>
          <w:szCs w:val="20"/>
        </w:rPr>
        <w:t xml:space="preserve"> </w:t>
      </w:r>
      <w:r w:rsidR="0055115C">
        <w:rPr>
          <w:rFonts w:ascii="Century Gothic" w:hAnsi="Century Gothic"/>
          <w:color w:val="auto"/>
          <w:szCs w:val="20"/>
        </w:rPr>
        <w:t xml:space="preserve">- </w:t>
      </w:r>
      <w:r w:rsidR="00E43C01" w:rsidRPr="00D66467">
        <w:rPr>
          <w:rFonts w:ascii="Century Gothic" w:hAnsi="Century Gothic"/>
          <w:b/>
          <w:color w:val="auto"/>
          <w:szCs w:val="20"/>
        </w:rPr>
        <w:t>100%</w:t>
      </w:r>
      <w:r w:rsidR="00E43C01" w:rsidRPr="00E43C01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na jednego uczestnika;</w:t>
      </w:r>
    </w:p>
    <w:p w:rsidR="00DA4613" w:rsidRPr="00764610" w:rsidRDefault="00D66467" w:rsidP="003B4DE5">
      <w:pPr>
        <w:pStyle w:val="Akapitzlist"/>
        <w:numPr>
          <w:ilvl w:val="0"/>
          <w:numId w:val="5"/>
        </w:numPr>
        <w:spacing w:after="0" w:line="360" w:lineRule="auto"/>
        <w:ind w:right="40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w</w:t>
      </w:r>
      <w:r w:rsidR="00096810" w:rsidRPr="00764610">
        <w:rPr>
          <w:rFonts w:ascii="Century Gothic" w:hAnsi="Century Gothic"/>
          <w:color w:val="auto"/>
          <w:szCs w:val="20"/>
        </w:rPr>
        <w:t xml:space="preserve"> przypadku pozostałych </w:t>
      </w:r>
      <w:r w:rsidR="00E43C01" w:rsidRPr="00764610">
        <w:rPr>
          <w:rFonts w:ascii="Century Gothic" w:hAnsi="Century Gothic"/>
          <w:color w:val="auto"/>
          <w:szCs w:val="20"/>
        </w:rPr>
        <w:t>pracodawc</w:t>
      </w:r>
      <w:r w:rsidR="00096810" w:rsidRPr="00764610">
        <w:rPr>
          <w:rFonts w:ascii="Century Gothic" w:hAnsi="Century Gothic"/>
          <w:color w:val="auto"/>
          <w:szCs w:val="20"/>
        </w:rPr>
        <w:t>ó</w:t>
      </w:r>
      <w:r w:rsidR="00E62A88" w:rsidRPr="00764610">
        <w:rPr>
          <w:rFonts w:ascii="Century Gothic" w:hAnsi="Century Gothic"/>
          <w:color w:val="auto"/>
          <w:szCs w:val="20"/>
        </w:rPr>
        <w:t>w</w:t>
      </w:r>
      <w:r w:rsidRPr="00764610">
        <w:rPr>
          <w:rFonts w:ascii="Century Gothic" w:hAnsi="Century Gothic"/>
          <w:color w:val="auto"/>
          <w:szCs w:val="20"/>
        </w:rPr>
        <w:t xml:space="preserve"> </w:t>
      </w:r>
      <w:r w:rsidR="00E62A88" w:rsidRPr="00764610">
        <w:rPr>
          <w:rFonts w:ascii="Century Gothic" w:hAnsi="Century Gothic"/>
          <w:color w:val="auto"/>
          <w:szCs w:val="20"/>
        </w:rPr>
        <w:t xml:space="preserve">- </w:t>
      </w:r>
      <w:r w:rsidR="00E43C01" w:rsidRPr="00764610">
        <w:rPr>
          <w:rFonts w:ascii="Century Gothic" w:hAnsi="Century Gothic"/>
          <w:b/>
          <w:color w:val="auto"/>
          <w:szCs w:val="20"/>
        </w:rPr>
        <w:t>80%</w:t>
      </w:r>
      <w:r w:rsidR="00E43C01" w:rsidRPr="00764610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</w:t>
      </w:r>
      <w:r w:rsidR="00B53064" w:rsidRPr="00764610">
        <w:rPr>
          <w:rFonts w:ascii="Century Gothic" w:hAnsi="Century Gothic"/>
          <w:color w:val="auto"/>
          <w:szCs w:val="20"/>
        </w:rPr>
        <w:t xml:space="preserve">w danym roku </w:t>
      </w:r>
      <w:r w:rsidR="00E43C01" w:rsidRPr="00764610">
        <w:rPr>
          <w:rFonts w:ascii="Century Gothic" w:hAnsi="Century Gothic"/>
          <w:color w:val="auto"/>
          <w:szCs w:val="20"/>
        </w:rPr>
        <w:t xml:space="preserve">na jednego uczestnika. </w:t>
      </w:r>
      <w:r w:rsidR="00B53064" w:rsidRPr="00764610">
        <w:rPr>
          <w:rFonts w:ascii="Century Gothic" w:hAnsi="Century Gothic"/>
          <w:color w:val="auto"/>
          <w:szCs w:val="20"/>
        </w:rPr>
        <w:t xml:space="preserve">Pozostałe 20 % </w:t>
      </w:r>
      <w:r w:rsidR="00DA4613" w:rsidRPr="00764610">
        <w:rPr>
          <w:rFonts w:ascii="Century Gothic" w:hAnsi="Century Gothic"/>
          <w:color w:val="auto"/>
          <w:szCs w:val="20"/>
        </w:rPr>
        <w:t>stanowi wkład własny pracodawcy, który inwestuje w kształcenie ustawiczne pracowników lub własne i liczony jest od całości kosztów przeznaczonych na dofinansowanie kształcenia ustawicznego.</w:t>
      </w:r>
    </w:p>
    <w:p w:rsidR="009843F7" w:rsidRPr="00A7024A" w:rsidRDefault="0017528F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545D83" w:rsidRPr="00A7024A">
        <w:rPr>
          <w:rFonts w:ascii="Century Gothic" w:hAnsi="Century Gothic"/>
          <w:b/>
          <w:color w:val="000000" w:themeColor="text1"/>
          <w:szCs w:val="20"/>
        </w:rPr>
        <w:t>3</w:t>
      </w:r>
    </w:p>
    <w:p w:rsidR="002D0624" w:rsidRDefault="00225A1D" w:rsidP="003B4DE5">
      <w:pPr>
        <w:spacing w:after="0" w:line="360" w:lineRule="auto"/>
        <w:ind w:left="9" w:right="38"/>
        <w:rPr>
          <w:rFonts w:ascii="Century Gothic" w:hAnsi="Century Gothic"/>
          <w:b/>
          <w:color w:val="000000" w:themeColor="text1"/>
          <w:szCs w:val="20"/>
        </w:rPr>
      </w:pPr>
      <w:r w:rsidRPr="00123985">
        <w:rPr>
          <w:rFonts w:ascii="Century Gothic" w:hAnsi="Century Gothic"/>
          <w:b/>
          <w:color w:val="000000" w:themeColor="text1"/>
          <w:szCs w:val="20"/>
        </w:rPr>
        <w:t>Środki Krajowego Funduszu Szkoleniowego mogą być przeznaczone na:</w:t>
      </w:r>
    </w:p>
    <w:p w:rsidR="00225A1D" w:rsidRPr="00123985" w:rsidRDefault="00225A1D" w:rsidP="003B4DE5">
      <w:pPr>
        <w:spacing w:after="0" w:line="360" w:lineRule="auto"/>
        <w:ind w:left="9" w:right="38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Kursy i studia podyplomowe realizowane z inicjatywy pracodawcy lub za jego zgodą,</w:t>
      </w:r>
    </w:p>
    <w:p w:rsidR="00225A1D" w:rsidRPr="00123985" w:rsidRDefault="00225A1D" w:rsidP="003B4DE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right="240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Egzaminy umożliwiające uzyskanie dyplomów potwierdzających nabycie umiejętności, kwalifikacji lub uprawnień zawodowych,</w:t>
      </w:r>
    </w:p>
    <w:p w:rsidR="00225A1D" w:rsidRPr="00123985" w:rsidRDefault="00225A1D" w:rsidP="003B4DE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right="240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Badania lekarskie i psychologiczne wymagane do podjęcia kształcenia lub pracy zawodowej po ukończonym kształceniu,</w:t>
      </w:r>
    </w:p>
    <w:p w:rsidR="00225A1D" w:rsidRPr="00CA51FF" w:rsidRDefault="00225A1D" w:rsidP="003B4DE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right="240"/>
        <w:rPr>
          <w:rFonts w:ascii="Century Gothic" w:eastAsia="Times New Roman" w:hAnsi="Century Gothic" w:cs="Times New Roman"/>
          <w:color w:val="000000" w:themeColor="text1"/>
          <w:szCs w:val="20"/>
        </w:rPr>
      </w:pPr>
      <w:r w:rsidRPr="00CA51FF">
        <w:rPr>
          <w:rFonts w:ascii="Century Gothic" w:eastAsia="Times New Roman" w:hAnsi="Century Gothic" w:cs="Times New Roman"/>
          <w:color w:val="000000" w:themeColor="text1"/>
          <w:szCs w:val="20"/>
        </w:rPr>
        <w:lastRenderedPageBreak/>
        <w:t>Ubezpieczenie</w:t>
      </w:r>
      <w:r w:rsidRPr="00CA51FF">
        <w:rPr>
          <w:rFonts w:ascii="Century Gothic" w:eastAsia="Times New Roman" w:hAnsi="Century Gothic" w:cs="Times New Roman"/>
          <w:color w:val="000000" w:themeColor="text1"/>
          <w:sz w:val="18"/>
          <w:szCs w:val="18"/>
        </w:rPr>
        <w:t xml:space="preserve"> </w:t>
      </w:r>
      <w:r w:rsidRPr="00CA51FF">
        <w:rPr>
          <w:rFonts w:ascii="Century Gothic" w:eastAsia="Times New Roman" w:hAnsi="Century Gothic" w:cs="Times New Roman"/>
          <w:color w:val="000000" w:themeColor="text1"/>
          <w:szCs w:val="20"/>
        </w:rPr>
        <w:t>od następstw nieszczęśliwych wypadków w związku z podjętym kształceniem.</w:t>
      </w:r>
    </w:p>
    <w:p w:rsidR="00360396" w:rsidRDefault="00360396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9843F7" w:rsidRDefault="001A781E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545D83" w:rsidRPr="00FE29B0">
        <w:rPr>
          <w:rFonts w:ascii="Century Gothic" w:hAnsi="Century Gothic"/>
          <w:b/>
          <w:color w:val="auto"/>
          <w:szCs w:val="20"/>
        </w:rPr>
        <w:t xml:space="preserve"> 4</w:t>
      </w:r>
    </w:p>
    <w:p w:rsidR="001A781E" w:rsidRPr="003327E3" w:rsidRDefault="001A781E" w:rsidP="003327E3">
      <w:pPr>
        <w:pStyle w:val="Akapitzlist"/>
        <w:numPr>
          <w:ilvl w:val="0"/>
          <w:numId w:val="25"/>
        </w:numPr>
        <w:spacing w:after="0" w:line="360" w:lineRule="auto"/>
        <w:ind w:right="96"/>
        <w:rPr>
          <w:rFonts w:ascii="Century Gothic" w:eastAsia="Times New Roman" w:hAnsi="Century Gothic"/>
          <w:szCs w:val="20"/>
        </w:rPr>
      </w:pPr>
      <w:r w:rsidRPr="003327E3">
        <w:rPr>
          <w:rFonts w:ascii="Century Gothic" w:eastAsia="Times New Roman" w:hAnsi="Century Gothic"/>
          <w:szCs w:val="20"/>
        </w:rPr>
        <w:t>Pracodawca zainteresowany uzyskaniem środków na finansowanie kosztów kształcenia ustawicznego pracowników i pracodawcy składa w powiatowym urzędzie pracy właściwym ze względu na siedzibę pracodawcy albo miejsce prowadzenia działalności wniosek w postaci papierowej zawierający:</w:t>
      </w:r>
    </w:p>
    <w:p w:rsidR="003327E3" w:rsidRDefault="00A7024A" w:rsidP="003327E3">
      <w:pPr>
        <w:pStyle w:val="Akapitzlist"/>
        <w:numPr>
          <w:ilvl w:val="0"/>
          <w:numId w:val="29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szCs w:val="20"/>
        </w:rPr>
        <w:t>dane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pracodawcy: nazwę pracodawcy, adres siedziby i miejsce prowadzenia działalności, numer identyfikacji podatkowej, </w:t>
      </w:r>
      <w:r w:rsidR="00545D83" w:rsidRPr="00764610">
        <w:rPr>
          <w:rFonts w:ascii="Century Gothic" w:eastAsia="Times New Roman" w:hAnsi="Century Gothic"/>
          <w:color w:val="auto"/>
          <w:szCs w:val="20"/>
        </w:rPr>
        <w:t xml:space="preserve">numer konta bankowego, 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>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3327E3" w:rsidRDefault="001A781E" w:rsidP="003327E3">
      <w:pPr>
        <w:pStyle w:val="Akapitzlist"/>
        <w:numPr>
          <w:ilvl w:val="0"/>
          <w:numId w:val="29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3327E3">
        <w:rPr>
          <w:rFonts w:ascii="Century Gothic" w:eastAsia="Times New Roman" w:hAnsi="Century Gothic"/>
          <w:color w:val="auto"/>
          <w:szCs w:val="20"/>
        </w:rPr>
        <w:t xml:space="preserve">wskazanie działań, o których mowa w </w:t>
      </w:r>
      <w:hyperlink r:id="rId9" w:anchor="hiperlinkText.rpc?hiperlink=type=tresc:nro=Powszechny.1530072:part=a69%28a%29u2p1&amp;full=1" w:tgtFrame="_parent" w:history="1">
        <w:r w:rsidRPr="003327E3">
          <w:rPr>
            <w:rFonts w:ascii="Century Gothic" w:eastAsia="Times New Roman" w:hAnsi="Century Gothic"/>
            <w:color w:val="auto"/>
            <w:szCs w:val="20"/>
          </w:rPr>
          <w:t>art. 69a ust. 2 pkt 1</w:t>
        </w:r>
      </w:hyperlink>
      <w:r w:rsidRPr="003327E3">
        <w:rPr>
          <w:rFonts w:ascii="Century Gothic" w:eastAsia="Times New Roman" w:hAnsi="Century Gothic"/>
          <w:color w:val="auto"/>
          <w:szCs w:val="20"/>
        </w:rPr>
        <w:t xml:space="preserve"> </w:t>
      </w:r>
      <w:r w:rsidR="00D06685" w:rsidRPr="003327E3">
        <w:rPr>
          <w:rFonts w:ascii="Century Gothic" w:eastAsia="Times New Roman" w:hAnsi="Century Gothic"/>
          <w:color w:val="auto"/>
          <w:szCs w:val="20"/>
        </w:rPr>
        <w:t xml:space="preserve">lit. b-e </w:t>
      </w:r>
      <w:r w:rsidRPr="003327E3">
        <w:rPr>
          <w:rFonts w:ascii="Century Gothic" w:eastAsia="Times New Roman" w:hAnsi="Century Gothic"/>
          <w:color w:val="auto"/>
          <w:szCs w:val="20"/>
        </w:rPr>
        <w:t xml:space="preserve">ustawy, liczby osób </w:t>
      </w:r>
      <w:r w:rsidR="00793ECD" w:rsidRPr="003327E3">
        <w:rPr>
          <w:rFonts w:ascii="Century Gothic" w:eastAsia="Times New Roman" w:hAnsi="Century Gothic"/>
          <w:color w:val="auto"/>
          <w:szCs w:val="20"/>
        </w:rPr>
        <w:t xml:space="preserve">, </w:t>
      </w:r>
      <w:r w:rsidR="00420F9F" w:rsidRPr="003327E3">
        <w:rPr>
          <w:rFonts w:ascii="Century Gothic" w:eastAsia="Times New Roman" w:hAnsi="Century Gothic"/>
          <w:color w:val="auto"/>
          <w:szCs w:val="20"/>
        </w:rPr>
        <w:t>według grup wiekowych:</w:t>
      </w:r>
      <w:r w:rsidRPr="003327E3">
        <w:rPr>
          <w:rFonts w:ascii="Century Gothic" w:eastAsia="Times New Roman" w:hAnsi="Century Gothic"/>
          <w:color w:val="auto"/>
          <w:szCs w:val="20"/>
        </w:rPr>
        <w:t xml:space="preserve"> 15-24 lata, 25-34 lata, 35-44 lata, 45 lat i więcej, których wydatek dotyczy, </w:t>
      </w:r>
      <w:r w:rsidRPr="003327E3">
        <w:rPr>
          <w:rFonts w:ascii="Century Gothic" w:hAnsi="Century Gothic"/>
          <w:color w:val="auto"/>
          <w:szCs w:val="20"/>
        </w:rPr>
        <w:t xml:space="preserve">form kształcenia ustawicznego, kosztów kształcenia ustawicznego na jednego uczestnika </w:t>
      </w:r>
      <w:r w:rsidRPr="003327E3">
        <w:rPr>
          <w:rFonts w:ascii="Century Gothic" w:eastAsia="Times New Roman" w:hAnsi="Century Gothic"/>
          <w:color w:val="auto"/>
          <w:szCs w:val="20"/>
        </w:rPr>
        <w:t xml:space="preserve">oraz terminu realizacji </w:t>
      </w:r>
      <w:r w:rsidRPr="003327E3">
        <w:rPr>
          <w:rFonts w:ascii="Century Gothic" w:hAnsi="Century Gothic"/>
          <w:color w:val="auto"/>
          <w:szCs w:val="20"/>
        </w:rPr>
        <w:t>wskazanych działań</w:t>
      </w:r>
      <w:r w:rsidRPr="003327E3">
        <w:rPr>
          <w:rFonts w:ascii="Century Gothic" w:eastAsia="Times New Roman" w:hAnsi="Century Gothic"/>
          <w:color w:val="auto"/>
          <w:szCs w:val="20"/>
        </w:rPr>
        <w:t>;</w:t>
      </w:r>
    </w:p>
    <w:p w:rsidR="003327E3" w:rsidRDefault="001A781E" w:rsidP="003327E3">
      <w:pPr>
        <w:pStyle w:val="Akapitzlist"/>
        <w:numPr>
          <w:ilvl w:val="0"/>
          <w:numId w:val="29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3327E3">
        <w:rPr>
          <w:rFonts w:ascii="Century Gothic" w:eastAsia="Times New Roman" w:hAnsi="Century Gothic"/>
          <w:color w:val="auto"/>
          <w:szCs w:val="20"/>
        </w:rPr>
        <w:t xml:space="preserve">określenie całkowitej wysokości wydatków na działania, o których mowa w </w:t>
      </w:r>
      <w:hyperlink r:id="rId10" w:anchor="hiperlinkText.rpc?hiperlink=type=tresc:nro=Powszechny.1530072:part=a69%28a%29u2p1&amp;full=1" w:tgtFrame="_parent" w:history="1">
        <w:r w:rsidRPr="003327E3">
          <w:rPr>
            <w:rFonts w:ascii="Century Gothic" w:eastAsia="Times New Roman" w:hAnsi="Century Gothic"/>
            <w:color w:val="auto"/>
            <w:szCs w:val="20"/>
          </w:rPr>
          <w:t>art. 69a ust. 2 pkt 1</w:t>
        </w:r>
      </w:hyperlink>
      <w:r w:rsidR="003327E3">
        <w:rPr>
          <w:rFonts w:ascii="Century Gothic" w:eastAsia="Times New Roman" w:hAnsi="Century Gothic"/>
          <w:color w:val="auto"/>
          <w:szCs w:val="20"/>
        </w:rPr>
        <w:t xml:space="preserve"> </w:t>
      </w:r>
      <w:r w:rsidR="00474798" w:rsidRPr="003327E3">
        <w:rPr>
          <w:rFonts w:ascii="Century Gothic" w:eastAsia="Times New Roman" w:hAnsi="Century Gothic"/>
          <w:color w:val="auto"/>
          <w:szCs w:val="20"/>
        </w:rPr>
        <w:t>lit. b-e</w:t>
      </w:r>
      <w:r w:rsidRPr="003327E3">
        <w:rPr>
          <w:rFonts w:ascii="Century Gothic" w:eastAsia="Times New Roman" w:hAnsi="Century Gothic"/>
          <w:color w:val="auto"/>
          <w:szCs w:val="20"/>
        </w:rPr>
        <w:t xml:space="preserve"> </w:t>
      </w:r>
      <w:r w:rsidR="00474798" w:rsidRPr="003327E3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3327E3">
        <w:rPr>
          <w:rFonts w:ascii="Century Gothic" w:eastAsia="Times New Roman" w:hAnsi="Century Gothic"/>
          <w:color w:val="auto"/>
          <w:szCs w:val="20"/>
        </w:rPr>
        <w:t>ustawy, wnioskowaną wysokość środków z KFS oraz wysokość wkładu własnego wnoszonego przez pracodawcę;</w:t>
      </w:r>
    </w:p>
    <w:p w:rsidR="003327E3" w:rsidRPr="00192B07" w:rsidRDefault="00721F64" w:rsidP="003327E3">
      <w:pPr>
        <w:pStyle w:val="Akapitzlist"/>
        <w:numPr>
          <w:ilvl w:val="0"/>
          <w:numId w:val="29"/>
        </w:numPr>
        <w:spacing w:after="0" w:line="360" w:lineRule="auto"/>
        <w:ind w:right="96"/>
        <w:rPr>
          <w:rFonts w:ascii="Century Gothic" w:eastAsia="Times New Roman" w:hAnsi="Century Gothic"/>
          <w:b/>
          <w:color w:val="auto"/>
          <w:szCs w:val="20"/>
        </w:rPr>
      </w:pPr>
      <w:r w:rsidRPr="00192B07">
        <w:rPr>
          <w:rFonts w:ascii="Century Gothic" w:eastAsia="Times New Roman" w:hAnsi="Century Gothic"/>
          <w:b/>
          <w:color w:val="auto"/>
          <w:szCs w:val="20"/>
        </w:rPr>
        <w:t xml:space="preserve">obszerne </w:t>
      </w:r>
      <w:r w:rsidR="001A781E" w:rsidRPr="00192B07">
        <w:rPr>
          <w:rFonts w:ascii="Century Gothic" w:eastAsia="Times New Roman" w:hAnsi="Century Gothic"/>
          <w:b/>
          <w:color w:val="auto"/>
          <w:szCs w:val="20"/>
        </w:rPr>
        <w:t xml:space="preserve">uzasadnienie potrzeby odbycia kształcenia ustawicznego, przy uwzględnieniu </w:t>
      </w:r>
      <w:r w:rsidR="001A781E" w:rsidRPr="00192B07">
        <w:rPr>
          <w:rFonts w:ascii="Century Gothic" w:hAnsi="Century Gothic"/>
          <w:b/>
          <w:color w:val="auto"/>
          <w:szCs w:val="20"/>
        </w:rPr>
        <w:t>obowiązujących priory</w:t>
      </w:r>
      <w:r w:rsidRPr="00192B07">
        <w:rPr>
          <w:rFonts w:ascii="Century Gothic" w:hAnsi="Century Gothic"/>
          <w:b/>
          <w:color w:val="auto"/>
          <w:szCs w:val="20"/>
        </w:rPr>
        <w:t>tetów wydatkowania środków KFS;</w:t>
      </w:r>
    </w:p>
    <w:p w:rsidR="001A781E" w:rsidRPr="003327E3" w:rsidRDefault="001A781E" w:rsidP="003327E3">
      <w:pPr>
        <w:pStyle w:val="Akapitzlist"/>
        <w:numPr>
          <w:ilvl w:val="0"/>
          <w:numId w:val="29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3327E3">
        <w:rPr>
          <w:rFonts w:ascii="Century Gothic" w:hAnsi="Century Gothic"/>
          <w:color w:val="auto"/>
          <w:szCs w:val="20"/>
        </w:rPr>
        <w:t xml:space="preserve">uzasadnienie wyboru realizatora usługi kształcenia ustawicznego finansowanej ze środków KFS </w:t>
      </w:r>
      <w:r w:rsidR="00B516AD" w:rsidRPr="003327E3">
        <w:rPr>
          <w:rFonts w:ascii="Century Gothic" w:hAnsi="Century Gothic"/>
          <w:color w:val="auto"/>
          <w:szCs w:val="20"/>
        </w:rPr>
        <w:t xml:space="preserve"> </w:t>
      </w:r>
      <w:r w:rsidRPr="003327E3">
        <w:rPr>
          <w:rFonts w:ascii="Century Gothic" w:hAnsi="Century Gothic"/>
          <w:color w:val="auto"/>
          <w:szCs w:val="20"/>
        </w:rPr>
        <w:t>wraz z następującymi informacjami:</w:t>
      </w:r>
    </w:p>
    <w:p w:rsidR="001A781E" w:rsidRPr="00764610" w:rsidRDefault="001A781E" w:rsidP="003327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nazwa i siedziba realizatora usługi kształcenia ustawicznego,</w:t>
      </w:r>
    </w:p>
    <w:p w:rsidR="001A781E" w:rsidRPr="00764610" w:rsidRDefault="001A781E" w:rsidP="003327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:rsidR="001A781E" w:rsidRPr="00764610" w:rsidRDefault="001A781E" w:rsidP="003327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nazwa i liczba godzin kształcenia ustawicznego,</w:t>
      </w:r>
    </w:p>
    <w:p w:rsidR="003327E3" w:rsidRDefault="001A781E" w:rsidP="003327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cena usługi kształcenia ustawicznego w porównaniu z ceną podobnych usług oferowanych na rynku, o ile są dostępne;</w:t>
      </w:r>
    </w:p>
    <w:p w:rsidR="001A781E" w:rsidRPr="00245B42" w:rsidRDefault="001A781E" w:rsidP="00245B4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3327E3">
        <w:rPr>
          <w:rFonts w:ascii="Century Gothic" w:hAnsi="Century Gothic"/>
          <w:color w:val="auto"/>
          <w:szCs w:val="20"/>
        </w:rPr>
        <w:t xml:space="preserve">informację o planach dotyczących dalszego zatrudnienia osób, które będą objęte kształceniem </w:t>
      </w:r>
      <w:r w:rsidR="00B516AD" w:rsidRPr="003327E3">
        <w:rPr>
          <w:rFonts w:ascii="Century Gothic" w:hAnsi="Century Gothic"/>
          <w:color w:val="auto"/>
          <w:szCs w:val="20"/>
        </w:rPr>
        <w:t xml:space="preserve"> </w:t>
      </w:r>
      <w:r w:rsidRPr="00245B42">
        <w:rPr>
          <w:rFonts w:ascii="Century Gothic" w:hAnsi="Century Gothic"/>
          <w:color w:val="auto"/>
          <w:szCs w:val="20"/>
        </w:rPr>
        <w:t>ustawicznym finansowanym ze środków KFS.</w:t>
      </w:r>
    </w:p>
    <w:p w:rsidR="001A781E" w:rsidRPr="00245B42" w:rsidRDefault="001A781E" w:rsidP="00245B42">
      <w:pPr>
        <w:pStyle w:val="Akapitzlist"/>
        <w:numPr>
          <w:ilvl w:val="0"/>
          <w:numId w:val="25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245B42">
        <w:rPr>
          <w:rFonts w:ascii="Century Gothic" w:eastAsia="Times New Roman" w:hAnsi="Century Gothic"/>
          <w:color w:val="auto"/>
          <w:szCs w:val="20"/>
        </w:rPr>
        <w:t>Do wniosku, o którym mowa w ust. 1, pracodawca dołącza:</w:t>
      </w:r>
    </w:p>
    <w:p w:rsidR="002D0624" w:rsidRPr="007E7E2C" w:rsidRDefault="001A781E" w:rsidP="00245B42">
      <w:pPr>
        <w:pStyle w:val="Akapitzlist"/>
        <w:numPr>
          <w:ilvl w:val="0"/>
          <w:numId w:val="3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E7E2C">
        <w:rPr>
          <w:rFonts w:ascii="Century Gothic" w:eastAsia="Times New Roman" w:hAnsi="Century Gothic"/>
          <w:color w:val="auto"/>
          <w:szCs w:val="20"/>
        </w:rPr>
        <w:t xml:space="preserve">zaświadczenia lub oświadczenie o pomocy de minimis, w zakresie, o którym mowa w </w:t>
      </w:r>
      <w:hyperlink r:id="rId11" w:anchor="hiperlinkText.rpc?hiperlink=type=tresc:nro=Powszechny.1668697:part=a37u1p1&amp;full=1" w:tgtFrame="_parent" w:history="1">
        <w:r w:rsidR="003850B3" w:rsidRPr="007E7E2C">
          <w:rPr>
            <w:rFonts w:ascii="Century Gothic" w:eastAsia="Times New Roman" w:hAnsi="Century Gothic"/>
            <w:color w:val="auto"/>
            <w:szCs w:val="20"/>
          </w:rPr>
          <w:t>art. 37 ust. 1</w:t>
        </w:r>
        <w:r w:rsidRPr="007E7E2C">
          <w:rPr>
            <w:rFonts w:ascii="Century Gothic" w:eastAsia="Times New Roman" w:hAnsi="Century Gothic"/>
            <w:color w:val="auto"/>
            <w:szCs w:val="20"/>
          </w:rPr>
          <w:t>pkt 1</w:t>
        </w:r>
      </w:hyperlink>
      <w:r w:rsidRPr="007E7E2C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2" w:anchor="hiperlinkText.rpc?hiperlink=type=tresc:nro=Powszechny.1668697:part=a37u2p1&amp;full=1" w:tgtFrame="_parent" w:history="1">
        <w:r w:rsidRPr="007E7E2C">
          <w:rPr>
            <w:rFonts w:ascii="Century Gothic" w:eastAsia="Times New Roman" w:hAnsi="Century Gothic"/>
            <w:color w:val="auto"/>
            <w:szCs w:val="20"/>
          </w:rPr>
          <w:t>ust. 2 pkt 1</w:t>
        </w:r>
      </w:hyperlink>
      <w:r w:rsidRPr="007E7E2C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3" w:anchor="hiperlinkText.rpc?hiperlink=type=tresc:nro=Powszechny.1668697:part=a37u2p2&amp;full=1" w:tgtFrame="_parent" w:history="1">
        <w:r w:rsidRPr="007E7E2C">
          <w:rPr>
            <w:rFonts w:ascii="Century Gothic" w:eastAsia="Times New Roman" w:hAnsi="Century Gothic"/>
            <w:color w:val="auto"/>
            <w:szCs w:val="20"/>
          </w:rPr>
          <w:t>2</w:t>
        </w:r>
      </w:hyperlink>
      <w:r w:rsidRPr="007E7E2C">
        <w:rPr>
          <w:rFonts w:ascii="Century Gothic" w:eastAsia="Times New Roman" w:hAnsi="Century Gothic"/>
          <w:color w:val="auto"/>
          <w:szCs w:val="20"/>
        </w:rPr>
        <w:t xml:space="preserve"> ustawy z dnia 30 kwietnia 2004 r. o postępowaniu w sprawach dotyczących </w:t>
      </w:r>
      <w:r w:rsidR="002D0624" w:rsidRPr="007E7E2C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7E7E2C">
        <w:rPr>
          <w:rFonts w:ascii="Century Gothic" w:eastAsia="Times New Roman" w:hAnsi="Century Gothic"/>
          <w:color w:val="auto"/>
          <w:szCs w:val="20"/>
        </w:rPr>
        <w:t>pomocy publ</w:t>
      </w:r>
      <w:r w:rsidR="007E7E2C" w:rsidRPr="007E7E2C">
        <w:rPr>
          <w:rFonts w:ascii="Century Gothic" w:eastAsia="Times New Roman" w:hAnsi="Century Gothic"/>
          <w:color w:val="auto"/>
          <w:szCs w:val="20"/>
        </w:rPr>
        <w:t>icznej ;</w:t>
      </w:r>
    </w:p>
    <w:p w:rsidR="00B516AD" w:rsidRPr="002D0624" w:rsidRDefault="001A781E" w:rsidP="00245B42">
      <w:pPr>
        <w:pStyle w:val="Akapitzlist"/>
        <w:numPr>
          <w:ilvl w:val="0"/>
          <w:numId w:val="3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2D0624">
        <w:rPr>
          <w:rFonts w:ascii="Century Gothic" w:eastAsia="Times New Roman" w:hAnsi="Century Gothic"/>
          <w:color w:val="auto"/>
          <w:szCs w:val="20"/>
        </w:rPr>
        <w:t xml:space="preserve">informacje określone w przepisach wydanych na podstawie </w:t>
      </w:r>
      <w:hyperlink r:id="rId14" w:anchor="hiperlinkText.rpc?hiperlink=type=tresc:nro=Powszechny.1668697:part=a37u2%28a%29&amp;full=1" w:tgtFrame="_parent" w:history="1">
        <w:r w:rsidRPr="002D0624">
          <w:rPr>
            <w:rFonts w:ascii="Century Gothic" w:eastAsia="Times New Roman" w:hAnsi="Century Gothic"/>
            <w:color w:val="auto"/>
            <w:szCs w:val="20"/>
          </w:rPr>
          <w:t>art. 37 ust. 2a</w:t>
        </w:r>
      </w:hyperlink>
      <w:r w:rsidRPr="002D0624">
        <w:rPr>
          <w:rFonts w:ascii="Century Gothic" w:eastAsia="Times New Roman" w:hAnsi="Century Gothic"/>
          <w:color w:val="auto"/>
          <w:szCs w:val="20"/>
        </w:rPr>
        <w:t xml:space="preserve"> ustawy z dnia 30 </w:t>
      </w:r>
    </w:p>
    <w:p w:rsidR="001A781E" w:rsidRPr="00764610" w:rsidRDefault="001A781E" w:rsidP="00B27666">
      <w:pPr>
        <w:pStyle w:val="Akapitzlist"/>
        <w:spacing w:after="0" w:line="360" w:lineRule="auto"/>
        <w:ind w:left="1090" w:right="96" w:firstLine="0"/>
        <w:rPr>
          <w:rFonts w:ascii="Century Gothic" w:eastAsia="Times New Roman" w:hAnsi="Century Gothic"/>
          <w:strike/>
          <w:color w:val="auto"/>
          <w:szCs w:val="20"/>
        </w:rPr>
      </w:pPr>
      <w:bookmarkStart w:id="0" w:name="_GoBack"/>
      <w:bookmarkEnd w:id="0"/>
      <w:r w:rsidRPr="00916FA8">
        <w:rPr>
          <w:rFonts w:ascii="Century Gothic" w:eastAsia="Times New Roman" w:hAnsi="Century Gothic"/>
          <w:color w:val="auto"/>
          <w:szCs w:val="20"/>
        </w:rPr>
        <w:t>kwietnia 2004 r. o postępowaniu w sprawach dotyczących pomocy publicznej</w:t>
      </w:r>
      <w:r w:rsidR="002D08E5" w:rsidRPr="00916FA8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916FA8">
        <w:rPr>
          <w:rFonts w:ascii="Century Gothic" w:eastAsia="Times New Roman" w:hAnsi="Century Gothic"/>
          <w:color w:val="auto"/>
          <w:szCs w:val="20"/>
        </w:rPr>
        <w:t>;</w:t>
      </w:r>
    </w:p>
    <w:p w:rsidR="001A781E" w:rsidRPr="00B06027" w:rsidRDefault="001A781E" w:rsidP="00245B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lastRenderedPageBreak/>
        <w:t xml:space="preserve">kopię dokumentu potwierdzającego oznaczenie formy prawnej prowadzonej działalności – </w:t>
      </w:r>
      <w:r w:rsidR="00B06027">
        <w:rPr>
          <w:rFonts w:ascii="Century Gothic" w:hAnsi="Century Gothic"/>
          <w:color w:val="auto"/>
          <w:szCs w:val="20"/>
        </w:rPr>
        <w:t xml:space="preserve">       </w:t>
      </w:r>
      <w:r w:rsidRPr="00764610">
        <w:rPr>
          <w:rFonts w:ascii="Century Gothic" w:hAnsi="Century Gothic"/>
          <w:color w:val="auto"/>
          <w:szCs w:val="20"/>
        </w:rPr>
        <w:t xml:space="preserve">w </w:t>
      </w:r>
      <w:r w:rsidR="00B06027">
        <w:rPr>
          <w:rFonts w:ascii="Century Gothic" w:hAnsi="Century Gothic"/>
          <w:color w:val="auto"/>
          <w:szCs w:val="20"/>
        </w:rPr>
        <w:t xml:space="preserve"> </w:t>
      </w:r>
      <w:r w:rsidRPr="00B06027">
        <w:rPr>
          <w:rFonts w:ascii="Century Gothic" w:hAnsi="Century Gothic"/>
          <w:color w:val="auto"/>
          <w:szCs w:val="20"/>
        </w:rPr>
        <w:t xml:space="preserve">przypadku braku wpisu do Krajowego Rejestru Sądowego lub Centralnej Ewidencji i Informacji o </w:t>
      </w:r>
      <w:r w:rsidR="00B516AD" w:rsidRPr="00B06027">
        <w:rPr>
          <w:rFonts w:ascii="Century Gothic" w:hAnsi="Century Gothic"/>
          <w:color w:val="auto"/>
          <w:szCs w:val="20"/>
        </w:rPr>
        <w:t xml:space="preserve"> </w:t>
      </w:r>
      <w:r w:rsidRPr="00B06027">
        <w:rPr>
          <w:rFonts w:ascii="Century Gothic" w:hAnsi="Century Gothic"/>
          <w:color w:val="auto"/>
          <w:szCs w:val="20"/>
        </w:rPr>
        <w:t>Działalności Gospodarczej;</w:t>
      </w:r>
    </w:p>
    <w:p w:rsidR="00764610" w:rsidRDefault="001A781E" w:rsidP="00245B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program kształcenia ustawicznego lub zakres egzaminu</w:t>
      </w:r>
      <w:r w:rsidR="00EE43AA" w:rsidRPr="00764610">
        <w:rPr>
          <w:rFonts w:ascii="Century Gothic" w:hAnsi="Century Gothic"/>
          <w:color w:val="auto"/>
          <w:szCs w:val="20"/>
        </w:rPr>
        <w:t xml:space="preserve"> wraz z kosztem</w:t>
      </w:r>
      <w:r w:rsidRPr="00764610">
        <w:rPr>
          <w:rFonts w:ascii="Century Gothic" w:hAnsi="Century Gothic"/>
          <w:color w:val="auto"/>
          <w:szCs w:val="20"/>
        </w:rPr>
        <w:t>;</w:t>
      </w:r>
    </w:p>
    <w:p w:rsidR="00991171" w:rsidRDefault="001A781E" w:rsidP="00245B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wzór dokumentu potwierdzającego kompetencje nabyte przez uczestników, wystawianego przez</w:t>
      </w:r>
      <w:r w:rsidR="00764610" w:rsidRP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realizatora usługi kształcenia ustawicznego, o ile nie wynika on z przepisów powszechnie</w:t>
      </w:r>
      <w:r w:rsid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obowiązujących.</w:t>
      </w:r>
    </w:p>
    <w:p w:rsidR="009625A5" w:rsidRPr="00FE29B0" w:rsidRDefault="0031468C" w:rsidP="003B4DE5">
      <w:pPr>
        <w:pStyle w:val="Akapitzlist"/>
        <w:spacing w:after="0" w:line="360" w:lineRule="auto"/>
        <w:ind w:left="370" w:right="38" w:firstLine="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CB2267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82397B" w:rsidRPr="00FE29B0">
        <w:rPr>
          <w:rFonts w:ascii="Century Gothic" w:hAnsi="Century Gothic"/>
          <w:b/>
          <w:color w:val="auto"/>
          <w:szCs w:val="20"/>
        </w:rPr>
        <w:t>5</w:t>
      </w:r>
    </w:p>
    <w:p w:rsidR="009625A5" w:rsidRPr="00EC136C" w:rsidRDefault="008D322C" w:rsidP="00A62DE4">
      <w:pPr>
        <w:pStyle w:val="Akapitzlist"/>
        <w:numPr>
          <w:ilvl w:val="0"/>
          <w:numId w:val="24"/>
        </w:numPr>
        <w:spacing w:after="0" w:line="360" w:lineRule="auto"/>
        <w:ind w:right="40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Powiatowy Urząd Pracy w Goleniowie ogłasza nabór wniosków</w:t>
      </w:r>
      <w:r w:rsidR="00044804" w:rsidRPr="00EC136C">
        <w:rPr>
          <w:rFonts w:ascii="Century Gothic" w:hAnsi="Century Gothic"/>
          <w:color w:val="auto"/>
          <w:szCs w:val="20"/>
        </w:rPr>
        <w:t xml:space="preserve"> i</w:t>
      </w:r>
      <w:r w:rsidR="00C41C73" w:rsidRPr="00EC136C">
        <w:rPr>
          <w:rFonts w:ascii="Century Gothic" w:hAnsi="Century Gothic"/>
          <w:color w:val="auto"/>
          <w:szCs w:val="20"/>
        </w:rPr>
        <w:t xml:space="preserve"> </w:t>
      </w:r>
      <w:r w:rsidR="00044804" w:rsidRPr="00EC136C">
        <w:rPr>
          <w:rFonts w:ascii="Century Gothic" w:hAnsi="Century Gothic"/>
          <w:color w:val="auto"/>
          <w:szCs w:val="20"/>
        </w:rPr>
        <w:t xml:space="preserve">wyznacza </w:t>
      </w:r>
      <w:r w:rsidR="00C41C73" w:rsidRPr="00EC136C">
        <w:rPr>
          <w:rFonts w:ascii="Century Gothic" w:hAnsi="Century Gothic"/>
          <w:color w:val="auto"/>
          <w:szCs w:val="20"/>
        </w:rPr>
        <w:t>termin</w:t>
      </w:r>
      <w:r w:rsidR="0079288A" w:rsidRPr="00EC136C">
        <w:rPr>
          <w:rFonts w:ascii="Century Gothic" w:hAnsi="Century Gothic"/>
          <w:color w:val="auto"/>
          <w:szCs w:val="20"/>
        </w:rPr>
        <w:t>,</w:t>
      </w:r>
      <w:r w:rsidR="00044804" w:rsidRPr="00EC136C">
        <w:rPr>
          <w:rFonts w:ascii="Century Gothic" w:hAnsi="Century Gothic"/>
          <w:color w:val="auto"/>
          <w:szCs w:val="20"/>
        </w:rPr>
        <w:t xml:space="preserve"> miejsce i sposób</w:t>
      </w:r>
      <w:r w:rsidR="00C41C73" w:rsidRPr="00EC136C">
        <w:rPr>
          <w:rFonts w:ascii="Century Gothic" w:hAnsi="Century Gothic"/>
          <w:color w:val="auto"/>
          <w:szCs w:val="20"/>
        </w:rPr>
        <w:t xml:space="preserve"> </w:t>
      </w:r>
      <w:r w:rsidR="00044804" w:rsidRPr="00EC136C">
        <w:rPr>
          <w:rFonts w:ascii="Century Gothic" w:hAnsi="Century Gothic"/>
          <w:color w:val="auto"/>
          <w:szCs w:val="20"/>
        </w:rPr>
        <w:t>ich składania.</w:t>
      </w:r>
      <w:r w:rsidR="001800BB" w:rsidRPr="00EC136C">
        <w:rPr>
          <w:rFonts w:ascii="Century Gothic" w:hAnsi="Century Gothic"/>
          <w:color w:val="auto"/>
          <w:szCs w:val="20"/>
        </w:rPr>
        <w:t xml:space="preserve"> </w:t>
      </w:r>
    </w:p>
    <w:p w:rsidR="00044804" w:rsidRPr="00EC136C" w:rsidRDefault="009625A5" w:rsidP="00A62DE4">
      <w:pPr>
        <w:numPr>
          <w:ilvl w:val="0"/>
          <w:numId w:val="24"/>
        </w:numPr>
        <w:spacing w:after="0" w:line="360" w:lineRule="auto"/>
        <w:ind w:right="40"/>
        <w:rPr>
          <w:rStyle w:val="Pogrubienie"/>
          <w:rFonts w:ascii="Century Gothic" w:hAnsi="Century Gothic"/>
          <w:b w:val="0"/>
          <w:bCs w:val="0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Formularz wniosku dla pracodawcy o dofinansowanie kształcenia ustawicznego ze środków KFS można pobrać ze strony internetowej Powiato</w:t>
      </w:r>
      <w:r w:rsidR="00227F7F" w:rsidRPr="00EC136C">
        <w:rPr>
          <w:rFonts w:ascii="Century Gothic" w:hAnsi="Century Gothic"/>
          <w:color w:val="auto"/>
          <w:szCs w:val="20"/>
        </w:rPr>
        <w:t xml:space="preserve">wego Urzędu Pracy w Goleniowie </w:t>
      </w:r>
      <w:hyperlink r:id="rId15" w:history="1">
        <w:r w:rsidR="00227F7F" w:rsidRPr="00EC136C">
          <w:rPr>
            <w:rStyle w:val="Hipercze"/>
            <w:rFonts w:ascii="Century Gothic" w:hAnsi="Century Gothic"/>
            <w:color w:val="auto"/>
            <w:szCs w:val="20"/>
          </w:rPr>
          <w:t>www.goleniow.praca.gov.pl</w:t>
        </w:r>
      </w:hyperlink>
      <w:r w:rsidR="00227F7F" w:rsidRPr="00EC136C">
        <w:rPr>
          <w:rFonts w:ascii="Century Gothic" w:hAnsi="Century Gothic"/>
          <w:color w:val="auto"/>
          <w:szCs w:val="20"/>
          <w:u w:val="single"/>
        </w:rPr>
        <w:t xml:space="preserve"> </w:t>
      </w:r>
      <w:r w:rsidR="00420F9F" w:rsidRPr="00EC136C">
        <w:rPr>
          <w:rFonts w:ascii="Century Gothic" w:hAnsi="Century Gothic"/>
          <w:color w:val="auto"/>
          <w:szCs w:val="20"/>
          <w:u w:val="single"/>
        </w:rPr>
        <w:t xml:space="preserve"> </w:t>
      </w:r>
    </w:p>
    <w:p w:rsidR="001305FB" w:rsidRPr="00EC136C" w:rsidRDefault="00044804" w:rsidP="001305F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C136C">
        <w:rPr>
          <w:rFonts w:ascii="Century Gothic" w:hAnsi="Century Gothic"/>
          <w:sz w:val="20"/>
          <w:szCs w:val="20"/>
        </w:rPr>
        <w:t>Ze środków</w:t>
      </w:r>
      <w:r w:rsidR="000561A4" w:rsidRPr="00EC136C">
        <w:rPr>
          <w:rFonts w:ascii="Century Gothic" w:hAnsi="Century Gothic"/>
          <w:sz w:val="20"/>
          <w:szCs w:val="20"/>
        </w:rPr>
        <w:t xml:space="preserve"> </w:t>
      </w:r>
      <w:r w:rsidRPr="00EC136C">
        <w:rPr>
          <w:rFonts w:ascii="Century Gothic" w:hAnsi="Century Gothic"/>
          <w:sz w:val="20"/>
          <w:szCs w:val="20"/>
        </w:rPr>
        <w:t>KFS dofinansowane mogą być wyłącznie te formy kształcenia, które jeszcze się nie rozp</w:t>
      </w:r>
      <w:r w:rsidR="000824EC" w:rsidRPr="00EC136C">
        <w:rPr>
          <w:rFonts w:ascii="Century Gothic" w:hAnsi="Century Gothic"/>
          <w:sz w:val="20"/>
          <w:szCs w:val="20"/>
        </w:rPr>
        <w:t>oczęły.  Realizacja szkolenia (</w:t>
      </w:r>
      <w:r w:rsidRPr="00EC136C">
        <w:rPr>
          <w:rFonts w:ascii="Century Gothic" w:hAnsi="Century Gothic"/>
          <w:sz w:val="20"/>
          <w:szCs w:val="20"/>
        </w:rPr>
        <w:t>egzaminu, studiów podyplomowych, itp.) może nastąpić dopiero po pozytywnym rozpatrzeniu wniosku i podpisaniu umowy.</w:t>
      </w:r>
    </w:p>
    <w:p w:rsidR="001305FB" w:rsidRPr="00EC136C" w:rsidRDefault="002E7B66" w:rsidP="001305F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C136C">
        <w:rPr>
          <w:rFonts w:ascii="Century Gothic" w:hAnsi="Century Gothic"/>
          <w:sz w:val="20"/>
          <w:szCs w:val="20"/>
        </w:rPr>
        <w:t xml:space="preserve">Środki KFS </w:t>
      </w:r>
      <w:r w:rsidRPr="00EC136C">
        <w:rPr>
          <w:rFonts w:ascii="Century Gothic" w:hAnsi="Century Gothic"/>
          <w:b/>
          <w:sz w:val="20"/>
          <w:szCs w:val="20"/>
        </w:rPr>
        <w:t>nie mogą zostać przyznane</w:t>
      </w:r>
      <w:r w:rsidRPr="00EC136C">
        <w:rPr>
          <w:rFonts w:ascii="Century Gothic" w:hAnsi="Century Gothic"/>
          <w:sz w:val="20"/>
          <w:szCs w:val="20"/>
        </w:rPr>
        <w:t xml:space="preserve"> pracodawcy, który na dzień złożenia wniosku zalega z  dostarczeniem dokumentów umożliwiających rozliczenie Umów zawartych w latach</w:t>
      </w:r>
      <w:r w:rsidR="004734C2" w:rsidRPr="00EC136C">
        <w:rPr>
          <w:rFonts w:ascii="Century Gothic" w:hAnsi="Century Gothic"/>
          <w:sz w:val="20"/>
          <w:szCs w:val="20"/>
        </w:rPr>
        <w:t xml:space="preserve"> </w:t>
      </w:r>
      <w:r w:rsidR="001305FB" w:rsidRPr="00EC136C">
        <w:rPr>
          <w:rFonts w:ascii="Century Gothic" w:hAnsi="Century Gothic"/>
          <w:sz w:val="20"/>
          <w:szCs w:val="20"/>
        </w:rPr>
        <w:t xml:space="preserve"> </w:t>
      </w:r>
      <w:r w:rsidRPr="00EC136C">
        <w:rPr>
          <w:rFonts w:ascii="Century Gothic" w:hAnsi="Century Gothic"/>
          <w:sz w:val="20"/>
          <w:szCs w:val="20"/>
        </w:rPr>
        <w:t>poprzedzających.</w:t>
      </w:r>
    </w:p>
    <w:p w:rsidR="00EC136C" w:rsidRPr="00F24C7D" w:rsidRDefault="001305FB" w:rsidP="00EC136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24C7D">
        <w:rPr>
          <w:rFonts w:ascii="Century Gothic" w:hAnsi="Century Gothic"/>
          <w:b/>
          <w:color w:val="000000" w:themeColor="text1"/>
          <w:sz w:val="20"/>
          <w:szCs w:val="20"/>
        </w:rPr>
        <w:t>Wniosek należy wypełnić komputerowo lub czytelnie drukowanymi literami.</w:t>
      </w:r>
      <w:r w:rsidRPr="00F24C7D">
        <w:rPr>
          <w:rFonts w:ascii="Century Gothic" w:hAnsi="Century Gothic"/>
          <w:color w:val="000000" w:themeColor="text1"/>
          <w:sz w:val="20"/>
          <w:szCs w:val="20"/>
        </w:rPr>
        <w:t xml:space="preserve"> Jeżeli w opinii Komisji wniosek nie jest czytelny - nie będzie on rozpatrywany. Niedopuszczalne jest jakiekolwiek modyfikowanie i usuwanie elementów wniosku – dopuszcza się wyłącznie dodawanie stron, dodawanie wierszy</w:t>
      </w:r>
      <w:r w:rsidRPr="00F24C7D" w:rsidDel="00FD4E9A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F24C7D">
        <w:rPr>
          <w:rFonts w:ascii="Century Gothic" w:hAnsi="Century Gothic"/>
          <w:color w:val="000000" w:themeColor="text1"/>
          <w:sz w:val="20"/>
          <w:szCs w:val="20"/>
        </w:rPr>
        <w:t xml:space="preserve">wynikające z objętości treści. </w:t>
      </w:r>
    </w:p>
    <w:p w:rsidR="00EC136C" w:rsidRPr="00F24C7D" w:rsidRDefault="001305FB" w:rsidP="00EC136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24C7D">
        <w:rPr>
          <w:rFonts w:ascii="Century Gothic" w:hAnsi="Century Gothic"/>
          <w:color w:val="000000" w:themeColor="text1"/>
          <w:sz w:val="20"/>
          <w:szCs w:val="20"/>
        </w:rPr>
        <w:t xml:space="preserve">Miejsca wskazane we wniosku i załącznikach </w:t>
      </w:r>
      <w:r w:rsidRPr="00F24C7D">
        <w:rPr>
          <w:rFonts w:ascii="Century Gothic" w:hAnsi="Century Gothic"/>
          <w:b/>
          <w:color w:val="000000" w:themeColor="text1"/>
          <w:sz w:val="20"/>
          <w:szCs w:val="20"/>
        </w:rPr>
        <w:t>muszą być</w:t>
      </w:r>
      <w:r w:rsidRPr="00F24C7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F24C7D">
        <w:rPr>
          <w:rFonts w:ascii="Century Gothic" w:hAnsi="Century Gothic"/>
          <w:b/>
          <w:color w:val="000000" w:themeColor="text1"/>
          <w:sz w:val="20"/>
          <w:szCs w:val="20"/>
        </w:rPr>
        <w:t>podpisane</w:t>
      </w:r>
      <w:r w:rsidRPr="00F24C7D">
        <w:rPr>
          <w:rFonts w:ascii="Century Gothic" w:hAnsi="Century Gothic"/>
          <w:color w:val="000000" w:themeColor="text1"/>
          <w:sz w:val="20"/>
          <w:szCs w:val="20"/>
        </w:rPr>
        <w:t xml:space="preserve"> przez Wnioskodawcę. </w:t>
      </w:r>
    </w:p>
    <w:p w:rsidR="00EC136C" w:rsidRPr="00F24C7D" w:rsidRDefault="001305FB" w:rsidP="00EC136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24C7D">
        <w:rPr>
          <w:rFonts w:ascii="Century Gothic" w:hAnsi="Century Gothic"/>
          <w:color w:val="000000" w:themeColor="text1"/>
          <w:sz w:val="20"/>
          <w:szCs w:val="20"/>
        </w:rPr>
        <w:t>Do wniosku należy dołączyć wyłącznie dokumenty w formie kserokopii, oryginały należy zachować, gdyż wniosek wraz z załączonymi dokumentami pozostaje w zasobach Urzędu w takiej formie, w jakiej został złożony. Zainteresowanym nie sporządza się kserokopii złożonego wniosku.</w:t>
      </w:r>
    </w:p>
    <w:p w:rsidR="00EC136C" w:rsidRPr="00F24C7D" w:rsidRDefault="001305FB" w:rsidP="00EC136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24C7D">
        <w:rPr>
          <w:rFonts w:ascii="Century Gothic" w:hAnsi="Century Gothic"/>
          <w:color w:val="000000" w:themeColor="text1"/>
          <w:sz w:val="20"/>
          <w:szCs w:val="20"/>
        </w:rPr>
        <w:t>Nie ma możliwości konsultowania z pracownikami Urzędu ostatecznych wersji składanych wniosków.</w:t>
      </w:r>
    </w:p>
    <w:p w:rsidR="00EC136C" w:rsidRPr="00F24C7D" w:rsidRDefault="00A62DE4" w:rsidP="00EC136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24C7D">
        <w:rPr>
          <w:rFonts w:ascii="Century Gothic" w:hAnsi="Century Gothic"/>
          <w:color w:val="000000" w:themeColor="text1"/>
          <w:sz w:val="20"/>
          <w:szCs w:val="20"/>
        </w:rPr>
        <w:t>Złożony wniosek podlega ocenie przez co najmniej dwóch członków Komisji.</w:t>
      </w:r>
    </w:p>
    <w:p w:rsidR="00EC136C" w:rsidRPr="00F24C7D" w:rsidRDefault="00A62DE4" w:rsidP="00EC136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24C7D">
        <w:rPr>
          <w:rFonts w:ascii="Century Gothic" w:hAnsi="Century Gothic"/>
          <w:color w:val="000000" w:themeColor="text1"/>
          <w:sz w:val="20"/>
          <w:szCs w:val="20"/>
        </w:rPr>
        <w:t>Wniosek, który zawiera braki formalne, podlega  uzupełnieniu.</w:t>
      </w:r>
    </w:p>
    <w:p w:rsidR="001A781E" w:rsidRPr="00F24C7D" w:rsidRDefault="00A62DE4" w:rsidP="00EC136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F24C7D">
        <w:rPr>
          <w:rFonts w:ascii="Century Gothic" w:hAnsi="Century Gothic"/>
          <w:color w:val="000000" w:themeColor="text1"/>
          <w:sz w:val="20"/>
          <w:szCs w:val="20"/>
        </w:rPr>
        <w:t>U</w:t>
      </w:r>
      <w:r w:rsidR="008F4BA6" w:rsidRPr="00F24C7D">
        <w:rPr>
          <w:rFonts w:ascii="Century Gothic" w:hAnsi="Century Gothic"/>
          <w:color w:val="000000" w:themeColor="text1"/>
          <w:sz w:val="20"/>
          <w:szCs w:val="20"/>
        </w:rPr>
        <w:t xml:space="preserve">rząd wyzywa wnioskodawcę </w:t>
      </w:r>
      <w:r w:rsidR="008F4BA6" w:rsidRPr="00F24C7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do  uzupełnienia </w:t>
      </w:r>
      <w:r w:rsidR="001305FB" w:rsidRPr="00F24C7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braków formalnych </w:t>
      </w:r>
      <w:r w:rsidR="008F4BA6" w:rsidRPr="00F24C7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w  terminie 7 dni, licząc </w:t>
      </w:r>
      <w:r w:rsidR="008F4BA6" w:rsidRPr="00F24C7D">
        <w:rPr>
          <w:rStyle w:val="Pogrubienie"/>
          <w:rFonts w:ascii="Century Gothic" w:hAnsi="Century Gothic"/>
          <w:b w:val="0"/>
          <w:color w:val="000000" w:themeColor="text1"/>
          <w:sz w:val="20"/>
          <w:szCs w:val="20"/>
          <w:shd w:val="clear" w:color="auto" w:fill="FFFFFF"/>
        </w:rPr>
        <w:t>od</w:t>
      </w:r>
      <w:r w:rsidR="008F4BA6" w:rsidRPr="00F24C7D">
        <w:rPr>
          <w:rStyle w:val="Pogrubienie"/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F4BA6" w:rsidRPr="00F24C7D">
        <w:rPr>
          <w:rStyle w:val="Pogrubienie"/>
          <w:rFonts w:ascii="Century Gothic" w:hAnsi="Century Gothic"/>
          <w:b w:val="0"/>
          <w:color w:val="000000" w:themeColor="text1"/>
          <w:sz w:val="20"/>
          <w:szCs w:val="20"/>
          <w:shd w:val="clear" w:color="auto" w:fill="FFFFFF"/>
        </w:rPr>
        <w:t>następnego dnia po dniu otrzymania wezwania.</w:t>
      </w:r>
    </w:p>
    <w:p w:rsidR="001A781E" w:rsidRPr="00EC136C" w:rsidRDefault="001A781E" w:rsidP="00A62DE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Wniosek pozostawia się bez rozpatrzenia, o czym informuje się pracodawcę na piśmie, w przypadku:</w:t>
      </w:r>
    </w:p>
    <w:p w:rsidR="001A781E" w:rsidRPr="00EC136C" w:rsidRDefault="001305FB" w:rsidP="00A62DE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F24C7D">
        <w:rPr>
          <w:rFonts w:ascii="Century Gothic" w:hAnsi="Century Gothic"/>
          <w:color w:val="000000" w:themeColor="text1"/>
          <w:szCs w:val="20"/>
        </w:rPr>
        <w:t>n</w:t>
      </w:r>
      <w:r w:rsidR="001A781E" w:rsidRPr="00F24C7D">
        <w:rPr>
          <w:rFonts w:ascii="Century Gothic" w:hAnsi="Century Gothic"/>
          <w:color w:val="000000" w:themeColor="text1"/>
          <w:szCs w:val="20"/>
        </w:rPr>
        <w:t>ie</w:t>
      </w:r>
      <w:r w:rsidRPr="00F24C7D">
        <w:rPr>
          <w:rFonts w:ascii="Century Gothic" w:hAnsi="Century Gothic"/>
          <w:color w:val="000000" w:themeColor="text1"/>
          <w:szCs w:val="20"/>
        </w:rPr>
        <w:t xml:space="preserve">uzupełnienia </w:t>
      </w:r>
      <w:r w:rsidR="001A781E" w:rsidRPr="00F24C7D">
        <w:rPr>
          <w:rFonts w:ascii="Century Gothic" w:hAnsi="Century Gothic"/>
          <w:color w:val="000000" w:themeColor="text1"/>
          <w:szCs w:val="20"/>
        </w:rPr>
        <w:t xml:space="preserve"> </w:t>
      </w:r>
      <w:r w:rsidRPr="00F24C7D">
        <w:rPr>
          <w:rFonts w:ascii="Century Gothic" w:hAnsi="Century Gothic"/>
          <w:color w:val="000000" w:themeColor="text1"/>
          <w:szCs w:val="20"/>
        </w:rPr>
        <w:t xml:space="preserve">braków formalnych </w:t>
      </w:r>
      <w:r w:rsidR="001A781E" w:rsidRPr="00EC136C">
        <w:rPr>
          <w:rFonts w:ascii="Century Gothic" w:hAnsi="Century Gothic"/>
          <w:color w:val="auto"/>
          <w:szCs w:val="20"/>
        </w:rPr>
        <w:t>we wskazanym terminie lub</w:t>
      </w:r>
    </w:p>
    <w:p w:rsidR="001A781E" w:rsidRPr="00EC136C" w:rsidRDefault="001A781E" w:rsidP="00A62DE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 xml:space="preserve">niedołączenia wymaganych </w:t>
      </w:r>
      <w:r w:rsidR="009625A5" w:rsidRPr="00EC136C">
        <w:rPr>
          <w:rFonts w:ascii="Century Gothic" w:hAnsi="Century Gothic"/>
          <w:color w:val="auto"/>
          <w:szCs w:val="20"/>
        </w:rPr>
        <w:t>załączników do wniosku</w:t>
      </w:r>
    </w:p>
    <w:p w:rsidR="004734C2" w:rsidRPr="00EC136C" w:rsidRDefault="001A781E" w:rsidP="004734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color w:val="auto"/>
          <w:szCs w:val="20"/>
        </w:rPr>
      </w:pPr>
      <w:r w:rsidRPr="00EC136C">
        <w:rPr>
          <w:rFonts w:ascii="Century Gothic" w:hAnsi="Century Gothic"/>
          <w:b/>
          <w:color w:val="auto"/>
          <w:szCs w:val="20"/>
        </w:rPr>
        <w:t>Dopuszcza s</w:t>
      </w:r>
      <w:r w:rsidR="00423D27" w:rsidRPr="00EC136C">
        <w:rPr>
          <w:rFonts w:ascii="Century Gothic" w:hAnsi="Century Gothic"/>
          <w:b/>
          <w:color w:val="auto"/>
          <w:szCs w:val="20"/>
        </w:rPr>
        <w:t>ię negocjacje pomiędzy PUP a</w:t>
      </w:r>
      <w:r w:rsidRPr="00EC136C">
        <w:rPr>
          <w:rFonts w:ascii="Century Gothic" w:hAnsi="Century Gothic"/>
          <w:b/>
          <w:color w:val="auto"/>
          <w:szCs w:val="20"/>
        </w:rPr>
        <w:t xml:space="preserve"> pracodawcą treści wniosku, w celu ustalenia </w:t>
      </w:r>
      <w:r w:rsidR="00E30DAF" w:rsidRPr="00EC136C">
        <w:rPr>
          <w:rFonts w:ascii="Century Gothic" w:hAnsi="Century Gothic"/>
          <w:b/>
          <w:color w:val="auto"/>
          <w:szCs w:val="20"/>
        </w:rPr>
        <w:t xml:space="preserve">ceny </w:t>
      </w:r>
      <w:r w:rsidRPr="00EC136C">
        <w:rPr>
          <w:rFonts w:ascii="Century Gothic" w:hAnsi="Century Gothic"/>
          <w:b/>
          <w:color w:val="auto"/>
          <w:szCs w:val="20"/>
        </w:rPr>
        <w:t xml:space="preserve">usługi </w:t>
      </w:r>
      <w:r w:rsidR="002D08E5" w:rsidRPr="00EC136C">
        <w:rPr>
          <w:rFonts w:ascii="Century Gothic" w:hAnsi="Century Gothic"/>
          <w:b/>
          <w:color w:val="auto"/>
          <w:szCs w:val="20"/>
        </w:rPr>
        <w:t xml:space="preserve"> </w:t>
      </w:r>
      <w:r w:rsidRPr="00EC136C">
        <w:rPr>
          <w:rFonts w:ascii="Century Gothic" w:hAnsi="Century Gothic"/>
          <w:b/>
          <w:color w:val="auto"/>
          <w:szCs w:val="20"/>
        </w:rPr>
        <w:t xml:space="preserve">kształcenia ustawicznego, liczby osób objętych kształceniem </w:t>
      </w:r>
      <w:r w:rsidR="002D08E5" w:rsidRPr="00EC136C">
        <w:rPr>
          <w:rFonts w:ascii="Century Gothic" w:hAnsi="Century Gothic"/>
          <w:b/>
          <w:color w:val="auto"/>
          <w:szCs w:val="20"/>
        </w:rPr>
        <w:t>ustawicznym, realizatora</w:t>
      </w:r>
      <w:r w:rsidR="006D2BD6" w:rsidRPr="00EC136C">
        <w:rPr>
          <w:rFonts w:ascii="Century Gothic" w:hAnsi="Century Gothic"/>
          <w:b/>
          <w:color w:val="auto"/>
          <w:szCs w:val="20"/>
        </w:rPr>
        <w:t xml:space="preserve"> usługi</w:t>
      </w:r>
      <w:r w:rsidR="004734C2" w:rsidRPr="00EC136C">
        <w:rPr>
          <w:rFonts w:ascii="Century Gothic" w:hAnsi="Century Gothic"/>
          <w:b/>
          <w:color w:val="auto"/>
          <w:szCs w:val="20"/>
        </w:rPr>
        <w:t xml:space="preserve">, </w:t>
      </w:r>
      <w:r w:rsidRPr="00EC136C">
        <w:rPr>
          <w:rFonts w:ascii="Century Gothic" w:hAnsi="Century Gothic"/>
          <w:b/>
          <w:color w:val="auto"/>
          <w:szCs w:val="20"/>
        </w:rPr>
        <w:t xml:space="preserve">programu kształcenia ustawicznego lub zakresu egzaminu, z </w:t>
      </w:r>
      <w:r w:rsidR="002D08E5" w:rsidRPr="00EC136C">
        <w:rPr>
          <w:rFonts w:ascii="Century Gothic" w:hAnsi="Century Gothic"/>
          <w:b/>
          <w:color w:val="auto"/>
          <w:szCs w:val="20"/>
        </w:rPr>
        <w:t>uwzględnieniem zasady</w:t>
      </w:r>
      <w:r w:rsidR="00A04B05" w:rsidRPr="00EC136C">
        <w:rPr>
          <w:rFonts w:ascii="Century Gothic" w:hAnsi="Century Gothic"/>
          <w:b/>
          <w:color w:val="auto"/>
          <w:szCs w:val="20"/>
        </w:rPr>
        <w:t xml:space="preserve"> zapewnienia  n</w:t>
      </w:r>
      <w:r w:rsidRPr="00EC136C">
        <w:rPr>
          <w:rFonts w:ascii="Century Gothic" w:hAnsi="Century Gothic"/>
          <w:b/>
          <w:color w:val="auto"/>
          <w:szCs w:val="20"/>
        </w:rPr>
        <w:t>ajwyższej jakości usługi oraz zachowania ra</w:t>
      </w:r>
      <w:r w:rsidR="00E30DAF" w:rsidRPr="00EC136C">
        <w:rPr>
          <w:rFonts w:ascii="Century Gothic" w:hAnsi="Century Gothic"/>
          <w:b/>
          <w:color w:val="auto"/>
          <w:szCs w:val="20"/>
        </w:rPr>
        <w:t xml:space="preserve">cjonalnego wydatkowania środków </w:t>
      </w:r>
      <w:r w:rsidRPr="00EC136C">
        <w:rPr>
          <w:rFonts w:ascii="Century Gothic" w:hAnsi="Century Gothic"/>
          <w:b/>
          <w:color w:val="auto"/>
          <w:szCs w:val="20"/>
        </w:rPr>
        <w:t>publicznych.</w:t>
      </w:r>
    </w:p>
    <w:p w:rsidR="001A781E" w:rsidRPr="00EC136C" w:rsidRDefault="001A781E" w:rsidP="004734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 xml:space="preserve">Przy rozpatrywaniu wniosku </w:t>
      </w:r>
      <w:r w:rsidR="000D6842" w:rsidRPr="00EC136C">
        <w:rPr>
          <w:rFonts w:ascii="Century Gothic" w:hAnsi="Century Gothic"/>
          <w:color w:val="auto"/>
          <w:szCs w:val="20"/>
        </w:rPr>
        <w:t>PUP</w:t>
      </w:r>
      <w:r w:rsidRPr="00EC136C">
        <w:rPr>
          <w:rFonts w:ascii="Century Gothic" w:hAnsi="Century Gothic"/>
          <w:color w:val="auto"/>
          <w:szCs w:val="20"/>
        </w:rPr>
        <w:t xml:space="preserve"> uwzględnia:</w:t>
      </w:r>
    </w:p>
    <w:p w:rsidR="001A781E" w:rsidRPr="00EC136C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lastRenderedPageBreak/>
        <w:t>zgodność dofinansowywanych działań z ustalonymi priorytetami wydatkowania środków KFS na dany rok;</w:t>
      </w:r>
    </w:p>
    <w:p w:rsidR="001A781E" w:rsidRPr="00EC136C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zgodność kompetencji nabywanych przez uczestników kształcenia ustawicznego z potrzebami lokalnego lub regionalnego rynku pracy;</w:t>
      </w:r>
    </w:p>
    <w:p w:rsidR="001A781E" w:rsidRPr="00EC136C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koszty usługi kształcenia ustawicznego wskazanej do sfinansowania ze środków KFS w porównaniu z kosztami podobnych usług dostępnych na rynku;</w:t>
      </w:r>
    </w:p>
    <w:p w:rsidR="001A781E" w:rsidRPr="00EC136C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posiadanie przez realizatora usługi kształcenia ustawicznego finansowanej ze środków KFS certyfikatów jakości oferowanych usług kształcenia ustawicznego;</w:t>
      </w:r>
    </w:p>
    <w:p w:rsidR="001A781E" w:rsidRPr="00EC136C" w:rsidRDefault="001A781E" w:rsidP="003B4DE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510DC9" w:rsidRPr="00EC136C" w:rsidRDefault="001A781E" w:rsidP="005348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/>
          <w:color w:val="auto"/>
          <w:szCs w:val="20"/>
        </w:rPr>
        <w:t>plany dotyczące dalszego zatrudnienia osób, które będą objęte kształceniem ustawicznym finansowanym ze środków KFS;</w:t>
      </w:r>
    </w:p>
    <w:p w:rsidR="005348B2" w:rsidRPr="00EC136C" w:rsidRDefault="00EC136C" w:rsidP="005348B2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eastAsia="Times New Roman" w:hAnsi="Century Gothic"/>
          <w:color w:val="auto"/>
          <w:szCs w:val="20"/>
        </w:rPr>
        <w:t>15</w:t>
      </w:r>
      <w:r w:rsidR="005348B2" w:rsidRPr="00EC136C">
        <w:rPr>
          <w:rFonts w:ascii="Century Gothic" w:eastAsia="Times New Roman" w:hAnsi="Century Gothic"/>
          <w:color w:val="auto"/>
          <w:szCs w:val="20"/>
        </w:rPr>
        <w:t xml:space="preserve">. </w:t>
      </w:r>
      <w:r w:rsidR="004734C2" w:rsidRPr="00EC136C">
        <w:rPr>
          <w:rFonts w:ascii="Century Gothic" w:eastAsia="Times New Roman" w:hAnsi="Century Gothic"/>
          <w:color w:val="auto"/>
          <w:szCs w:val="20"/>
        </w:rPr>
        <w:t xml:space="preserve">  </w:t>
      </w:r>
      <w:r w:rsidR="005348B2" w:rsidRPr="00EC136C">
        <w:rPr>
          <w:rFonts w:ascii="Century Gothic" w:hAnsi="Century Gothic"/>
          <w:color w:val="auto"/>
          <w:szCs w:val="20"/>
        </w:rPr>
        <w:t xml:space="preserve">W przypadku negatywnego rozpatrzenia wniosku PUP uzasadnia odmowę dofinansowania ze   </w:t>
      </w:r>
    </w:p>
    <w:p w:rsidR="001D3222" w:rsidRPr="00EC136C" w:rsidRDefault="005348B2" w:rsidP="001D3222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eastAsia="Times New Roman" w:hAnsi="Century Gothic"/>
          <w:color w:val="auto"/>
          <w:szCs w:val="20"/>
        </w:rPr>
        <w:t xml:space="preserve">     </w:t>
      </w:r>
      <w:r w:rsidR="004734C2" w:rsidRPr="00EC136C">
        <w:rPr>
          <w:rFonts w:ascii="Century Gothic" w:eastAsia="Times New Roman" w:hAnsi="Century Gothic"/>
          <w:color w:val="auto"/>
          <w:szCs w:val="20"/>
        </w:rPr>
        <w:t xml:space="preserve">  </w:t>
      </w:r>
      <w:r w:rsidRPr="00EC136C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EC136C">
        <w:rPr>
          <w:rFonts w:ascii="Century Gothic" w:hAnsi="Century Gothic"/>
          <w:color w:val="auto"/>
          <w:szCs w:val="20"/>
        </w:rPr>
        <w:t xml:space="preserve">środków KFS wnioskowanego </w:t>
      </w:r>
      <w:r w:rsidR="001D3222" w:rsidRPr="00EC136C">
        <w:rPr>
          <w:rFonts w:ascii="Century Gothic" w:hAnsi="Century Gothic"/>
          <w:color w:val="auto"/>
          <w:szCs w:val="20"/>
        </w:rPr>
        <w:t>kształcenia ustawicznego.</w:t>
      </w:r>
    </w:p>
    <w:p w:rsidR="001D3222" w:rsidRPr="00EC136C" w:rsidRDefault="00EC136C" w:rsidP="001D3222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 w:rsidRPr="00EC136C">
        <w:rPr>
          <w:rFonts w:ascii="Century Gothic" w:hAnsi="Century Gothic" w:cstheme="minorHAnsi"/>
          <w:szCs w:val="20"/>
        </w:rPr>
        <w:t>16</w:t>
      </w:r>
      <w:r w:rsidR="001D3222" w:rsidRPr="00EC136C">
        <w:rPr>
          <w:rFonts w:ascii="Century Gothic" w:hAnsi="Century Gothic" w:cstheme="minorHAnsi"/>
          <w:szCs w:val="20"/>
        </w:rPr>
        <w:t xml:space="preserve">. </w:t>
      </w:r>
      <w:r w:rsidR="004734C2" w:rsidRPr="00EC136C">
        <w:rPr>
          <w:rFonts w:ascii="Century Gothic" w:hAnsi="Century Gothic" w:cstheme="minorHAnsi"/>
          <w:szCs w:val="20"/>
        </w:rPr>
        <w:t xml:space="preserve">  </w:t>
      </w:r>
      <w:r w:rsidR="001D3222" w:rsidRPr="00F24C7D">
        <w:rPr>
          <w:rFonts w:ascii="Century Gothic" w:hAnsi="Century Gothic" w:cstheme="minorHAnsi"/>
          <w:color w:val="000000" w:themeColor="text1"/>
          <w:szCs w:val="20"/>
        </w:rPr>
        <w:t xml:space="preserve">Nie przewiduje się procedury odwoławczej </w:t>
      </w:r>
      <w:r w:rsidR="008F4BA6" w:rsidRPr="00F24C7D">
        <w:rPr>
          <w:rFonts w:ascii="Century Gothic" w:hAnsi="Century Gothic" w:cstheme="minorHAnsi"/>
          <w:color w:val="000000" w:themeColor="text1"/>
          <w:szCs w:val="20"/>
        </w:rPr>
        <w:t xml:space="preserve">dla przypadków </w:t>
      </w:r>
      <w:r w:rsidR="001D3222" w:rsidRPr="00F24C7D">
        <w:rPr>
          <w:rFonts w:ascii="Century Gothic" w:hAnsi="Century Gothic" w:cstheme="minorHAnsi"/>
          <w:color w:val="000000" w:themeColor="text1"/>
          <w:szCs w:val="20"/>
        </w:rPr>
        <w:t>określon</w:t>
      </w:r>
      <w:r w:rsidR="008F4BA6" w:rsidRPr="00F24C7D">
        <w:rPr>
          <w:rFonts w:ascii="Century Gothic" w:hAnsi="Century Gothic" w:cstheme="minorHAnsi"/>
          <w:color w:val="000000" w:themeColor="text1"/>
          <w:szCs w:val="20"/>
        </w:rPr>
        <w:t>ych</w:t>
      </w:r>
      <w:r w:rsidR="001D3222" w:rsidRPr="00F24C7D">
        <w:rPr>
          <w:rFonts w:ascii="Century Gothic" w:hAnsi="Century Gothic" w:cstheme="minorHAnsi"/>
          <w:color w:val="000000" w:themeColor="text1"/>
          <w:szCs w:val="20"/>
        </w:rPr>
        <w:t xml:space="preserve"> w pkt.  </w:t>
      </w:r>
      <w:r w:rsidR="00192B07" w:rsidRPr="00F24C7D">
        <w:rPr>
          <w:rFonts w:ascii="Century Gothic" w:hAnsi="Century Gothic" w:cstheme="minorHAnsi"/>
          <w:color w:val="000000" w:themeColor="text1"/>
          <w:szCs w:val="20"/>
        </w:rPr>
        <w:t>15</w:t>
      </w:r>
      <w:r w:rsidR="001D3222" w:rsidRPr="00F24C7D">
        <w:rPr>
          <w:rFonts w:ascii="Century Gothic" w:hAnsi="Century Gothic" w:cstheme="minorHAnsi"/>
          <w:color w:val="000000" w:themeColor="text1"/>
          <w:szCs w:val="20"/>
        </w:rPr>
        <w:t>.</w:t>
      </w:r>
    </w:p>
    <w:p w:rsidR="004734C2" w:rsidRDefault="004734C2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510DC9" w:rsidRDefault="00510DC9" w:rsidP="003B4DE5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1D4A0D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3E5892" w:rsidRPr="00FE29B0">
        <w:rPr>
          <w:rFonts w:ascii="Century Gothic" w:hAnsi="Century Gothic"/>
          <w:b/>
          <w:color w:val="auto"/>
          <w:szCs w:val="20"/>
        </w:rPr>
        <w:t>6</w:t>
      </w:r>
    </w:p>
    <w:p w:rsidR="001A781E" w:rsidRPr="00FE29B0" w:rsidRDefault="001A781E" w:rsidP="003B4D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eastAsia="Times New Roman" w:hAnsi="Century Gothic"/>
          <w:color w:val="auto"/>
          <w:szCs w:val="20"/>
        </w:rPr>
        <w:t xml:space="preserve">W przypadku pozytywnego rozpatrzenia wniosku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PUP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zawiera z pracodawcą </w:t>
      </w:r>
      <w:r w:rsidR="002F5B8C" w:rsidRPr="00FE29B0">
        <w:rPr>
          <w:rFonts w:ascii="Century Gothic" w:eastAsia="Times New Roman" w:hAnsi="Century Gothic"/>
          <w:color w:val="auto"/>
          <w:szCs w:val="20"/>
        </w:rPr>
        <w:t>umowę o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s</w:t>
      </w:r>
      <w:r w:rsidRPr="00FE29B0">
        <w:rPr>
          <w:rFonts w:ascii="Century Gothic" w:eastAsia="Times New Roman" w:hAnsi="Century Gothic"/>
          <w:color w:val="auto"/>
          <w:szCs w:val="20"/>
        </w:rPr>
        <w:t>finansowanie działań obejmujących kształcenie ustawiczne pracowników i pracodawcy, określającą: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strony umowy oraz datę i miejsce jej zawarcia;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okres obowiązywania umowy;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wysokość środków z KFS na finansowanie działań, o których mowa we wniosku;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numer rachunku bankowego pracodawcy, na które będą przekazywane środki z KFS, oraz termin ich przekazania;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sposób i termin rozliczenia otrzymanych środków oraz rodzaje dokumentów potwierdzających wydatkowanie środków;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warunki wypowiedzenia lub odstąpienia od umowy;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 xml:space="preserve">warunki zwrotu przez pracodawcę środków w przypadku nieukończenia kształcenia ustawicznego przez uczestnika, z uwzględnieniem powodów nieukończenia określonych w </w:t>
      </w:r>
      <w:hyperlink r:id="rId16" w:anchor="hiperlinkText.rpc?hiperlink=type=tresc:nro=Powszechny.1530072:part=a69%28b%29u4&amp;full=1" w:tgtFrame="_parent" w:history="1">
        <w:r w:rsidRPr="009C1BCF">
          <w:rPr>
            <w:rFonts w:ascii="Century Gothic" w:eastAsia="Times New Roman" w:hAnsi="Century Gothic"/>
            <w:color w:val="auto"/>
            <w:szCs w:val="20"/>
          </w:rPr>
          <w:t>art. 69b ust. 4</w:t>
        </w:r>
      </w:hyperlink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ustawy</w:t>
      </w:r>
      <w:r w:rsidR="001F5A3D" w:rsidRPr="009C1BCF">
        <w:rPr>
          <w:rFonts w:ascii="Century Gothic" w:eastAsia="Times New Roman" w:hAnsi="Century Gothic"/>
          <w:color w:val="auto"/>
          <w:szCs w:val="20"/>
        </w:rPr>
        <w:t>;</w:t>
      </w:r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warunki zwrotu przez pracodawcę środków niewykorzystanych lub wykorzystanych niezgodnie z przeznaczeniem;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 xml:space="preserve">sposób kontroli wykonywania umowy i postępowania w przypadku stwierdzenia </w:t>
      </w:r>
      <w:r w:rsidR="002F5B8C" w:rsidRPr="009C1BCF">
        <w:rPr>
          <w:rFonts w:ascii="Century Gothic" w:eastAsia="Times New Roman" w:hAnsi="Century Gothic"/>
          <w:color w:val="auto"/>
          <w:szCs w:val="20"/>
        </w:rPr>
        <w:t>nieprawidłowości w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wykonywaniu umowy;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odwołanie do właściwego rozporządzenia Komisji Europejskiej, które określa warunki dopuszczalności pomocy de minimis;</w:t>
      </w:r>
    </w:p>
    <w:p w:rsidR="001A781E" w:rsidRPr="009C1BCF" w:rsidRDefault="001A781E" w:rsidP="003B4DE5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zobowiązanie pracodawcy do przekazania na żądanie starosty danych dotyczących:</w:t>
      </w:r>
    </w:p>
    <w:p w:rsidR="001A781E" w:rsidRPr="009C1BCF" w:rsidRDefault="001A781E" w:rsidP="003B4DE5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 objętych działaniami finansowanymi z udziałem środków z KFS, w podziale według tematyki kształcenia ustawicznego, płci, grup wiek</w:t>
      </w:r>
      <w:r w:rsidR="00422BCF">
        <w:rPr>
          <w:rFonts w:ascii="Century Gothic" w:eastAsia="Times New Roman" w:hAnsi="Century Gothic"/>
          <w:color w:val="auto"/>
          <w:szCs w:val="20"/>
        </w:rPr>
        <w:t>owych: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15-24 lata, 25-34 lata, </w:t>
      </w:r>
      <w:r w:rsidRPr="009C1BCF">
        <w:rPr>
          <w:rFonts w:ascii="Century Gothic" w:eastAsia="Times New Roman" w:hAnsi="Century Gothic"/>
          <w:color w:val="auto"/>
          <w:szCs w:val="20"/>
        </w:rPr>
        <w:lastRenderedPageBreak/>
        <w:t>35-44 lata, 45 lat i więcej, poziomu wykształcenia oraz liczby osób pracujących w szczególnych warunkach lub wykonujących prace o szczególnym charakterze,</w:t>
      </w:r>
    </w:p>
    <w:p w:rsidR="001A781E" w:rsidRPr="009C1BCF" w:rsidRDefault="001A781E" w:rsidP="003B4DE5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osób, które rozpoczęły kurs, studia podyplomowe lub przystąpiły do egzaminu - finansowane z udziałem środków z KFS,</w:t>
      </w:r>
    </w:p>
    <w:p w:rsidR="001A781E" w:rsidRPr="009C1BCF" w:rsidRDefault="001A781E" w:rsidP="003B4DE5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osób, które ukończyły z wynikiem pozytywnym kurs, studia podyplomowe lub zdały egzamin - finansowane z udziałem środków z KFS.</w:t>
      </w:r>
    </w:p>
    <w:p w:rsidR="001A781E" w:rsidRPr="009C1BCF" w:rsidRDefault="00233E3A" w:rsidP="003B4DE5">
      <w:p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t xml:space="preserve">3. </w:t>
      </w:r>
      <w:r w:rsidR="009C1BCF">
        <w:rPr>
          <w:rFonts w:ascii="Century Gothic" w:eastAsia="Times New Roman" w:hAnsi="Century Gothic"/>
          <w:color w:val="auto"/>
          <w:szCs w:val="20"/>
        </w:rPr>
        <w:t xml:space="preserve"> </w:t>
      </w:r>
      <w:r w:rsidR="001A781E" w:rsidRPr="009C1BCF">
        <w:rPr>
          <w:rFonts w:ascii="Century Gothic" w:eastAsia="Times New Roman" w:hAnsi="Century Gothic"/>
          <w:color w:val="auto"/>
          <w:szCs w:val="20"/>
        </w:rPr>
        <w:t xml:space="preserve">Do umowy dołącza się jako jej integralną część wniosek, o którym mowa w § </w:t>
      </w:r>
      <w:r w:rsidR="00E30DAF" w:rsidRPr="009C1BCF">
        <w:rPr>
          <w:rFonts w:ascii="Century Gothic" w:eastAsia="Times New Roman" w:hAnsi="Century Gothic"/>
          <w:color w:val="auto"/>
          <w:szCs w:val="20"/>
        </w:rPr>
        <w:t>5.</w:t>
      </w:r>
    </w:p>
    <w:p w:rsidR="001A781E" w:rsidRPr="004909C0" w:rsidRDefault="00233E3A" w:rsidP="003B4DE5">
      <w:pPr>
        <w:autoSpaceDE w:val="0"/>
        <w:autoSpaceDN w:val="0"/>
        <w:adjustRightInd w:val="0"/>
        <w:spacing w:after="0" w:line="360" w:lineRule="auto"/>
        <w:ind w:left="20" w:right="96"/>
        <w:rPr>
          <w:rFonts w:ascii="Century Gothic" w:hAnsi="Century Gothic"/>
          <w:b/>
          <w:color w:val="auto"/>
          <w:szCs w:val="20"/>
        </w:rPr>
      </w:pPr>
      <w:r w:rsidRPr="003B18F3">
        <w:rPr>
          <w:rFonts w:ascii="Century Gothic" w:hAnsi="Century Gothic"/>
          <w:color w:val="auto"/>
          <w:szCs w:val="20"/>
        </w:rPr>
        <w:t>4</w:t>
      </w:r>
      <w:r w:rsidR="009C1BCF" w:rsidRPr="003B18F3">
        <w:rPr>
          <w:rFonts w:ascii="Century Gothic" w:hAnsi="Century Gothic"/>
          <w:color w:val="auto"/>
          <w:szCs w:val="20"/>
        </w:rPr>
        <w:t>.</w:t>
      </w:r>
      <w:r w:rsidR="00420F9F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422BCF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1A781E" w:rsidRPr="004909C0">
        <w:rPr>
          <w:rFonts w:ascii="Century Gothic" w:hAnsi="Century Gothic"/>
          <w:b/>
          <w:color w:val="auto"/>
          <w:szCs w:val="20"/>
        </w:rPr>
        <w:t>Umowa mo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ż</w:t>
      </w:r>
      <w:r w:rsidR="001A781E" w:rsidRPr="004909C0">
        <w:rPr>
          <w:rFonts w:ascii="Century Gothic" w:hAnsi="Century Gothic"/>
          <w:b/>
          <w:color w:val="auto"/>
          <w:szCs w:val="20"/>
        </w:rPr>
        <w:t>e zosta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ć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zawarta tylko na dzia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ł</w:t>
      </w:r>
      <w:r w:rsidR="001A781E" w:rsidRPr="004909C0">
        <w:rPr>
          <w:rFonts w:ascii="Century Gothic" w:hAnsi="Century Gothic"/>
          <w:b/>
          <w:color w:val="auto"/>
          <w:szCs w:val="20"/>
        </w:rPr>
        <w:t>ania</w:t>
      </w:r>
      <w:r w:rsidR="002D08E5" w:rsidRPr="004909C0">
        <w:rPr>
          <w:rFonts w:ascii="Century Gothic" w:hAnsi="Century Gothic"/>
          <w:b/>
          <w:color w:val="auto"/>
          <w:szCs w:val="20"/>
        </w:rPr>
        <w:t>,</w:t>
      </w:r>
      <w:r w:rsidR="00225A1D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9C1BCF" w:rsidRPr="004909C0">
        <w:rPr>
          <w:rFonts w:ascii="Century Gothic" w:hAnsi="Century Gothic"/>
          <w:b/>
          <w:color w:val="auto"/>
          <w:szCs w:val="20"/>
        </w:rPr>
        <w:t>które jeszcze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si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ę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nie rozpocz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ęł</w:t>
      </w:r>
      <w:r w:rsidR="001A781E" w:rsidRPr="004909C0">
        <w:rPr>
          <w:rFonts w:ascii="Century Gothic" w:hAnsi="Century Gothic"/>
          <w:b/>
          <w:color w:val="auto"/>
          <w:szCs w:val="20"/>
        </w:rPr>
        <w:t>y.</w:t>
      </w:r>
    </w:p>
    <w:p w:rsidR="00192B07" w:rsidRDefault="00192B07" w:rsidP="003B4DE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Century Gothic" w:hAnsi="Century Gothic"/>
          <w:b/>
          <w:color w:val="000000" w:themeColor="text1"/>
          <w:szCs w:val="20"/>
        </w:rPr>
      </w:pPr>
    </w:p>
    <w:p w:rsidR="00BA50CE" w:rsidRPr="00A7024A" w:rsidRDefault="00BA50CE" w:rsidP="003B4DE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3E5892" w:rsidRPr="00A7024A">
        <w:rPr>
          <w:rFonts w:ascii="Century Gothic" w:hAnsi="Century Gothic"/>
          <w:b/>
          <w:color w:val="000000" w:themeColor="text1"/>
          <w:szCs w:val="20"/>
        </w:rPr>
        <w:t>7</w:t>
      </w:r>
    </w:p>
    <w:p w:rsidR="000561A4" w:rsidRDefault="0083296F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0561A4">
        <w:rPr>
          <w:rFonts w:ascii="Century Gothic" w:hAnsi="Century Gothic"/>
          <w:color w:val="auto"/>
          <w:szCs w:val="20"/>
        </w:rPr>
        <w:t>Wyboru realizatora prowadzącego</w:t>
      </w:r>
      <w:r w:rsidR="008B3932" w:rsidRPr="000561A4">
        <w:rPr>
          <w:rFonts w:ascii="Century Gothic" w:hAnsi="Century Gothic"/>
          <w:color w:val="auto"/>
          <w:szCs w:val="20"/>
        </w:rPr>
        <w:t xml:space="preserve"> kształcenie ustawi</w:t>
      </w:r>
      <w:r w:rsidR="00817E62" w:rsidRPr="000561A4">
        <w:rPr>
          <w:rFonts w:ascii="Century Gothic" w:hAnsi="Century Gothic"/>
          <w:color w:val="auto"/>
          <w:szCs w:val="20"/>
        </w:rPr>
        <w:t>czne dokonuje pracodawca, który</w:t>
      </w:r>
      <w:r w:rsidR="008B3932" w:rsidRPr="000561A4">
        <w:rPr>
          <w:rFonts w:ascii="Century Gothic" w:hAnsi="Century Gothic"/>
          <w:color w:val="auto"/>
          <w:szCs w:val="20"/>
        </w:rPr>
        <w:t xml:space="preserve"> powinien dochować należytej staranności w ocenie celowości i jakości szkoleń finansowanych ze środków publicznych.</w:t>
      </w:r>
    </w:p>
    <w:p w:rsidR="009843F7" w:rsidRPr="0079288A" w:rsidRDefault="0031468C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b/>
          <w:color w:val="auto"/>
          <w:szCs w:val="20"/>
        </w:rPr>
      </w:pPr>
      <w:r w:rsidRPr="0079288A">
        <w:rPr>
          <w:rFonts w:ascii="Century Gothic" w:hAnsi="Century Gothic"/>
          <w:b/>
          <w:color w:val="auto"/>
          <w:szCs w:val="20"/>
        </w:rPr>
        <w:t xml:space="preserve">Zgodnie z przepisem art. 44 ust. 3 pkt 1 ustawy o finansach publicznych </w:t>
      </w:r>
      <w:r w:rsidR="00422BCF" w:rsidRPr="0079288A">
        <w:rPr>
          <w:rFonts w:ascii="Century Gothic" w:hAnsi="Century Gothic"/>
          <w:b/>
          <w:color w:val="auto"/>
          <w:szCs w:val="20"/>
        </w:rPr>
        <w:t>,</w:t>
      </w:r>
      <w:r w:rsidRPr="0079288A">
        <w:rPr>
          <w:rFonts w:ascii="Century Gothic" w:hAnsi="Century Gothic"/>
          <w:b/>
          <w:color w:val="auto"/>
          <w:szCs w:val="20"/>
        </w:rPr>
        <w:t xml:space="preserve"> wydatki publiczne powinny być dokonywane w sposób celowy i oszczędny, z zachowaniem zasady uzyskiwania najlepszych efektów z danych nakładów.</w:t>
      </w:r>
    </w:p>
    <w:p w:rsidR="00BA5D42" w:rsidRDefault="0031468C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D17E81">
        <w:rPr>
          <w:rFonts w:ascii="Century Gothic" w:hAnsi="Century Gothic"/>
          <w:color w:val="auto"/>
          <w:szCs w:val="20"/>
        </w:rPr>
        <w:t>Realizacja kształcenia ustawicznego pracowników i pr</w:t>
      </w:r>
      <w:r w:rsidR="00393CB5" w:rsidRPr="00D17E81">
        <w:rPr>
          <w:rFonts w:ascii="Century Gothic" w:hAnsi="Century Gothic"/>
          <w:color w:val="auto"/>
          <w:szCs w:val="20"/>
        </w:rPr>
        <w:t xml:space="preserve">acodawcy finansowana ze środków </w:t>
      </w:r>
      <w:r w:rsidRPr="00D17E81">
        <w:rPr>
          <w:rFonts w:ascii="Century Gothic" w:hAnsi="Century Gothic"/>
          <w:color w:val="auto"/>
          <w:szCs w:val="20"/>
        </w:rPr>
        <w:t>Krajowego Funduszu Szkoleniowego podlega kontroli, a wydatkowanie otrzymanych przez pracodawców środków publicznych musi odbywać się z poszanowaniem zasady konkurencyjności.</w:t>
      </w:r>
    </w:p>
    <w:p w:rsidR="000420E7" w:rsidRPr="002E7B66" w:rsidRDefault="005B1375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eastAsia="Times New Roman" w:hAnsi="Century Gothic"/>
          <w:color w:val="auto"/>
          <w:szCs w:val="20"/>
        </w:rPr>
      </w:pPr>
      <w:r w:rsidRPr="007A2157">
        <w:rPr>
          <w:rFonts w:ascii="Century Gothic" w:hAnsi="Century Gothic"/>
          <w:b/>
          <w:color w:val="auto"/>
          <w:szCs w:val="20"/>
        </w:rPr>
        <w:t>Środków KFS nie można przeznaczyć na zakup tzw. pakietów szkoleniowych</w:t>
      </w:r>
      <w:r w:rsidR="007A2157" w:rsidRPr="007A2157">
        <w:rPr>
          <w:rFonts w:ascii="Century Gothic" w:hAnsi="Century Gothic"/>
          <w:b/>
          <w:color w:val="auto"/>
          <w:szCs w:val="20"/>
        </w:rPr>
        <w:t>, w których zawierają się materiały, artykuły, sprzęt</w:t>
      </w:r>
      <w:r w:rsidR="007A2157">
        <w:rPr>
          <w:rFonts w:ascii="Century Gothic" w:hAnsi="Century Gothic"/>
          <w:b/>
          <w:color w:val="auto"/>
          <w:szCs w:val="20"/>
        </w:rPr>
        <w:t xml:space="preserve"> lub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 urządzenia służące doposażeniu </w:t>
      </w:r>
      <w:r w:rsidR="000420E7" w:rsidRPr="007A2157">
        <w:rPr>
          <w:rFonts w:ascii="Century Gothic" w:hAnsi="Century Gothic"/>
          <w:b/>
          <w:color w:val="auto"/>
          <w:szCs w:val="20"/>
        </w:rPr>
        <w:t>stanowiska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 </w:t>
      </w:r>
      <w:r w:rsidR="006F0B95" w:rsidRPr="007A2157">
        <w:rPr>
          <w:rFonts w:ascii="Century Gothic" w:hAnsi="Century Gothic"/>
          <w:b/>
          <w:color w:val="auto"/>
          <w:szCs w:val="20"/>
        </w:rPr>
        <w:t xml:space="preserve">pracy </w:t>
      </w:r>
      <w:r w:rsidR="006F0B95">
        <w:rPr>
          <w:rFonts w:ascii="Century Gothic" w:hAnsi="Century Gothic"/>
          <w:b/>
          <w:color w:val="auto"/>
          <w:szCs w:val="20"/>
        </w:rPr>
        <w:t>absolwenta</w:t>
      </w:r>
      <w:r w:rsidR="007A2157">
        <w:rPr>
          <w:rFonts w:ascii="Century Gothic" w:hAnsi="Century Gothic"/>
          <w:b/>
          <w:color w:val="auto"/>
          <w:szCs w:val="20"/>
        </w:rPr>
        <w:t xml:space="preserve"> 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danego </w:t>
      </w:r>
      <w:r w:rsidR="00474798">
        <w:rPr>
          <w:rFonts w:ascii="Century Gothic" w:hAnsi="Century Gothic"/>
          <w:b/>
          <w:color w:val="auto"/>
          <w:szCs w:val="20"/>
        </w:rPr>
        <w:t>szkolenia</w:t>
      </w:r>
      <w:r w:rsidR="007A2157">
        <w:rPr>
          <w:rFonts w:ascii="Century Gothic" w:hAnsi="Century Gothic"/>
          <w:color w:val="auto"/>
          <w:szCs w:val="20"/>
        </w:rPr>
        <w:t>.</w:t>
      </w:r>
    </w:p>
    <w:p w:rsidR="00EE11EC" w:rsidRPr="000420E7" w:rsidRDefault="008B3932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eastAsia="Times New Roman" w:hAnsi="Century Gothic"/>
          <w:color w:val="auto"/>
          <w:szCs w:val="20"/>
        </w:rPr>
      </w:pPr>
      <w:r w:rsidRPr="000420E7">
        <w:rPr>
          <w:rFonts w:ascii="Century Gothic" w:eastAsia="Times New Roman" w:hAnsi="Century Gothic"/>
          <w:color w:val="auto"/>
          <w:szCs w:val="20"/>
        </w:rPr>
        <w:t>Finansowanie kosztów kszta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cenia ustawicznego pracownik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w i pracodawcy, udzielane pracodawcom prowadz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>cym dzia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alno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ść</w:t>
      </w:r>
      <w:r w:rsidRPr="000420E7">
        <w:rPr>
          <w:rFonts w:ascii="Century Gothic" w:eastAsia="Times New Roman" w:hAnsi="Century Gothic"/>
          <w:color w:val="auto"/>
          <w:szCs w:val="20"/>
        </w:rPr>
        <w:t xml:space="preserve"> gospodarcz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 xml:space="preserve"> w rozumieniu prawa konkurencji Unii Europejskiej, stanowi pomoc de minimis, o kt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rej mowa we w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ś</w:t>
      </w:r>
      <w:r w:rsidRPr="000420E7">
        <w:rPr>
          <w:rFonts w:ascii="Century Gothic" w:eastAsia="Times New Roman" w:hAnsi="Century Gothic"/>
          <w:color w:val="auto"/>
          <w:szCs w:val="20"/>
        </w:rPr>
        <w:t>ciwych przepisach prawa Unii Europejskiej dotycz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>cych pomocy de minimis oraz pomocy de minimis w rolnictwie lub rybo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wstwie.</w:t>
      </w:r>
    </w:p>
    <w:p w:rsidR="00F71FB4" w:rsidRPr="00916FA8" w:rsidRDefault="00F71FB4" w:rsidP="003B4DE5">
      <w:pPr>
        <w:pStyle w:val="Akapitzlist"/>
        <w:numPr>
          <w:ilvl w:val="0"/>
          <w:numId w:val="12"/>
        </w:numPr>
        <w:spacing w:after="0" w:line="360" w:lineRule="auto"/>
        <w:ind w:right="40"/>
        <w:rPr>
          <w:rFonts w:ascii="Century Gothic" w:hAnsi="Century Gothic"/>
          <w:i/>
          <w:color w:val="auto"/>
          <w:szCs w:val="20"/>
          <w:u w:val="single"/>
        </w:rPr>
      </w:pPr>
      <w:r w:rsidRPr="00916FA8">
        <w:rPr>
          <w:rFonts w:ascii="Century Gothic" w:eastAsia="Times New Roman" w:hAnsi="Century Gothic"/>
          <w:color w:val="auto"/>
          <w:szCs w:val="20"/>
        </w:rPr>
        <w:t>Zgodnie z § 3 ust.</w:t>
      </w:r>
      <w:r w:rsidR="006D2BD6" w:rsidRPr="00916FA8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916FA8">
        <w:rPr>
          <w:rFonts w:ascii="Century Gothic" w:eastAsia="Times New Roman" w:hAnsi="Century Gothic"/>
          <w:color w:val="auto"/>
          <w:szCs w:val="20"/>
        </w:rPr>
        <w:t xml:space="preserve">1 pkt 14 Rozporządzenia Ministra Finansów z dnia 20 grudnia 2013 r. w sprawie zwolnień od podatku towarów i usług oraz warunków stosowania tych zwolnień: </w:t>
      </w:r>
      <w:r w:rsidRPr="00916FA8">
        <w:rPr>
          <w:rFonts w:ascii="Century Gothic" w:eastAsia="Times New Roman" w:hAnsi="Century Gothic"/>
          <w:i/>
          <w:color w:val="auto"/>
          <w:szCs w:val="20"/>
          <w:u w:val="single"/>
        </w:rPr>
        <w:t>usługi kształcenia zawodowego lub przekwalifikowania zawodowego finansowane w co najmniej 70 % ze środków publicznych zwalnia się od podatku.</w:t>
      </w:r>
    </w:p>
    <w:p w:rsidR="002D0624" w:rsidRDefault="002D0624" w:rsidP="003B4DE5">
      <w:pPr>
        <w:spacing w:after="0" w:line="360" w:lineRule="auto"/>
        <w:ind w:right="40"/>
        <w:jc w:val="center"/>
        <w:rPr>
          <w:rFonts w:ascii="Century Gothic" w:hAnsi="Century Gothic"/>
          <w:color w:val="FF0000"/>
          <w:szCs w:val="20"/>
        </w:rPr>
      </w:pPr>
    </w:p>
    <w:p w:rsidR="002F769E" w:rsidRPr="00E57AE0" w:rsidRDefault="00D87DAB" w:rsidP="003B4DE5">
      <w:pPr>
        <w:spacing w:after="0" w:line="360" w:lineRule="auto"/>
        <w:ind w:left="0" w:right="0" w:firstLine="0"/>
        <w:jc w:val="left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  <w:u w:val="single" w:color="000000"/>
        </w:rPr>
        <w:t>Podstawy prawne:</w:t>
      </w:r>
      <w:r w:rsidRPr="00E57AE0">
        <w:rPr>
          <w:rFonts w:ascii="Century Gothic" w:hAnsi="Century Gothic"/>
          <w:i/>
          <w:sz w:val="18"/>
          <w:szCs w:val="20"/>
        </w:rPr>
        <w:t xml:space="preserve"> </w:t>
      </w:r>
    </w:p>
    <w:p w:rsidR="00422BCF" w:rsidRDefault="002F769E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>Ustawa z dnia 20 kwietnia 2004</w:t>
      </w:r>
      <w:r w:rsidR="00A7024A" w:rsidRPr="00422BCF">
        <w:rPr>
          <w:rFonts w:ascii="Century Gothic" w:hAnsi="Century Gothic"/>
          <w:i/>
          <w:sz w:val="18"/>
          <w:szCs w:val="20"/>
        </w:rPr>
        <w:t xml:space="preserve"> </w:t>
      </w:r>
      <w:r w:rsidRPr="00422BCF">
        <w:rPr>
          <w:rFonts w:ascii="Century Gothic" w:hAnsi="Century Gothic"/>
          <w:i/>
          <w:sz w:val="18"/>
          <w:szCs w:val="20"/>
        </w:rPr>
        <w:t>r. o promocji zatrudnienia i inst</w:t>
      </w:r>
      <w:r w:rsidR="00E36ACE" w:rsidRPr="00422BCF">
        <w:rPr>
          <w:rFonts w:ascii="Century Gothic" w:hAnsi="Century Gothic"/>
          <w:i/>
          <w:sz w:val="18"/>
          <w:szCs w:val="20"/>
        </w:rPr>
        <w:t>ytucjach rynku pracy</w:t>
      </w:r>
      <w:r w:rsidR="00916FA8">
        <w:rPr>
          <w:rFonts w:ascii="Century Gothic" w:hAnsi="Century Gothic"/>
          <w:i/>
          <w:sz w:val="18"/>
          <w:szCs w:val="20"/>
        </w:rPr>
        <w:t>;</w:t>
      </w:r>
      <w:r w:rsidR="00E36ACE" w:rsidRPr="00422BCF">
        <w:rPr>
          <w:rFonts w:ascii="Century Gothic" w:hAnsi="Century Gothic"/>
          <w:i/>
          <w:sz w:val="18"/>
          <w:szCs w:val="20"/>
        </w:rPr>
        <w:t xml:space="preserve"> </w:t>
      </w:r>
    </w:p>
    <w:p w:rsidR="00931262" w:rsidRPr="00916FA8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916FA8">
        <w:rPr>
          <w:rFonts w:ascii="Century Gothic" w:hAnsi="Century Gothic"/>
          <w:i/>
          <w:sz w:val="18"/>
          <w:szCs w:val="20"/>
        </w:rPr>
        <w:t xml:space="preserve">Rozporządzenie Ministra Rodziny, Pracy i Polityki Społecznej z dnia </w:t>
      </w:r>
      <w:r w:rsidR="00CA23F1" w:rsidRPr="00916FA8">
        <w:rPr>
          <w:rFonts w:ascii="Century Gothic" w:hAnsi="Century Gothic"/>
          <w:i/>
          <w:sz w:val="18"/>
          <w:szCs w:val="20"/>
        </w:rPr>
        <w:t>14</w:t>
      </w:r>
      <w:r w:rsidR="00FA75AB" w:rsidRPr="00916FA8">
        <w:rPr>
          <w:rFonts w:ascii="Century Gothic" w:hAnsi="Century Gothic"/>
          <w:i/>
          <w:sz w:val="18"/>
          <w:szCs w:val="20"/>
        </w:rPr>
        <w:t xml:space="preserve"> </w:t>
      </w:r>
      <w:r w:rsidR="00CA23F1" w:rsidRPr="00916FA8">
        <w:rPr>
          <w:rFonts w:ascii="Century Gothic" w:hAnsi="Century Gothic"/>
          <w:i/>
          <w:sz w:val="18"/>
          <w:szCs w:val="20"/>
        </w:rPr>
        <w:t>maja 2014 roku</w:t>
      </w:r>
      <w:r w:rsidRPr="00916FA8">
        <w:rPr>
          <w:rFonts w:ascii="Century Gothic" w:hAnsi="Century Gothic"/>
          <w:i/>
          <w:sz w:val="18"/>
          <w:szCs w:val="20"/>
        </w:rPr>
        <w:t xml:space="preserve"> zmieniające </w:t>
      </w:r>
      <w:r w:rsidR="00FA75AB" w:rsidRPr="00916FA8">
        <w:rPr>
          <w:rFonts w:ascii="Century Gothic" w:hAnsi="Century Gothic"/>
          <w:i/>
          <w:sz w:val="18"/>
          <w:szCs w:val="20"/>
        </w:rPr>
        <w:t>R</w:t>
      </w:r>
      <w:r w:rsidRPr="00916FA8">
        <w:rPr>
          <w:rFonts w:ascii="Century Gothic" w:hAnsi="Century Gothic"/>
          <w:i/>
          <w:sz w:val="18"/>
          <w:szCs w:val="20"/>
        </w:rPr>
        <w:t xml:space="preserve">ozporządzenie Ministra Pracy i Polityki Społecznej w sprawie przyznawania </w:t>
      </w:r>
      <w:r w:rsidR="002F5B8C" w:rsidRPr="00916FA8">
        <w:rPr>
          <w:rFonts w:ascii="Century Gothic" w:hAnsi="Century Gothic"/>
          <w:i/>
          <w:sz w:val="18"/>
          <w:szCs w:val="20"/>
        </w:rPr>
        <w:t>środków z</w:t>
      </w:r>
      <w:r w:rsidRPr="00916FA8">
        <w:rPr>
          <w:rFonts w:ascii="Century Gothic" w:hAnsi="Century Gothic"/>
          <w:i/>
          <w:sz w:val="18"/>
          <w:szCs w:val="20"/>
        </w:rPr>
        <w:t xml:space="preserve"> Krajowego Funduszu Szkoleniowego</w:t>
      </w:r>
      <w:r w:rsidR="008F6DDA" w:rsidRPr="00916FA8">
        <w:rPr>
          <w:rFonts w:ascii="Century Gothic" w:hAnsi="Century Gothic"/>
          <w:i/>
          <w:sz w:val="18"/>
          <w:szCs w:val="20"/>
        </w:rPr>
        <w:t xml:space="preserve"> (Dz.U. z 2018 r., </w:t>
      </w:r>
      <w:r w:rsidR="00A7024A" w:rsidRPr="00916FA8">
        <w:rPr>
          <w:rFonts w:ascii="Century Gothic" w:hAnsi="Century Gothic"/>
          <w:i/>
          <w:sz w:val="18"/>
          <w:szCs w:val="20"/>
        </w:rPr>
        <w:t>poz. 117</w:t>
      </w:r>
      <w:r w:rsidRPr="00916FA8">
        <w:rPr>
          <w:rFonts w:ascii="Century Gothic" w:hAnsi="Century Gothic"/>
          <w:i/>
          <w:sz w:val="18"/>
          <w:szCs w:val="20"/>
        </w:rPr>
        <w:t xml:space="preserve"> </w:t>
      </w:r>
      <w:r w:rsidR="00C5653D" w:rsidRPr="00916FA8">
        <w:rPr>
          <w:rFonts w:ascii="Century Gothic" w:hAnsi="Century Gothic"/>
          <w:i/>
          <w:sz w:val="18"/>
          <w:szCs w:val="20"/>
        </w:rPr>
        <w:t>z późn. zm.</w:t>
      </w:r>
      <w:r w:rsidR="008F6DDA" w:rsidRPr="00916FA8">
        <w:rPr>
          <w:rFonts w:ascii="Century Gothic" w:hAnsi="Century Gothic"/>
          <w:i/>
          <w:sz w:val="18"/>
          <w:szCs w:val="20"/>
        </w:rPr>
        <w:t>)</w:t>
      </w:r>
      <w:r w:rsidR="00C5653D" w:rsidRPr="00916FA8">
        <w:rPr>
          <w:rFonts w:ascii="Century Gothic" w:hAnsi="Century Gothic"/>
          <w:i/>
          <w:sz w:val="18"/>
          <w:szCs w:val="20"/>
        </w:rPr>
        <w:t>;</w:t>
      </w:r>
    </w:p>
    <w:p w:rsidR="00422BCF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Ustawa z dnia 30 kwietnia 2004 r. o postępowaniu w sprawach dotyczących pomocy </w:t>
      </w:r>
      <w:r w:rsidR="00916FA8">
        <w:rPr>
          <w:rFonts w:ascii="Century Gothic" w:hAnsi="Century Gothic"/>
          <w:i/>
          <w:sz w:val="18"/>
          <w:szCs w:val="20"/>
        </w:rPr>
        <w:t>publicznej;</w:t>
      </w:r>
    </w:p>
    <w:p w:rsidR="00D26087" w:rsidRPr="00422BCF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Rozporządzenie Komisji (UE) nr 1407/2013 z dnia 18 grudnia 2013 r. w sprawie stosowania </w:t>
      </w:r>
      <w:r w:rsidR="00D232EB" w:rsidRPr="00422BCF">
        <w:rPr>
          <w:rFonts w:ascii="Century Gothic" w:hAnsi="Century Gothic"/>
          <w:i/>
          <w:sz w:val="18"/>
          <w:szCs w:val="20"/>
        </w:rPr>
        <w:t>art. 107 i</w:t>
      </w:r>
      <w:r w:rsidRPr="00422BCF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</w:t>
      </w:r>
      <w:r w:rsidR="000D658C" w:rsidRPr="00422BCF">
        <w:rPr>
          <w:rFonts w:ascii="Century Gothic" w:hAnsi="Century Gothic"/>
          <w:i/>
          <w:sz w:val="18"/>
          <w:szCs w:val="20"/>
        </w:rPr>
        <w:t>(Dz. Urz. UE L 352/1 z dn.</w:t>
      </w:r>
      <w:r w:rsidR="002F5B8C"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0D658C" w:rsidRPr="00422BCF">
        <w:rPr>
          <w:rFonts w:ascii="Century Gothic" w:hAnsi="Century Gothic"/>
          <w:i/>
          <w:sz w:val="18"/>
          <w:szCs w:val="20"/>
        </w:rPr>
        <w:t xml:space="preserve">24.12.2013 r. </w:t>
      </w:r>
      <w:r w:rsidR="00D26087" w:rsidRPr="00422BCF">
        <w:rPr>
          <w:rFonts w:ascii="Century Gothic" w:hAnsi="Century Gothic"/>
          <w:i/>
          <w:sz w:val="18"/>
          <w:szCs w:val="20"/>
        </w:rPr>
        <w:t xml:space="preserve">z późn. </w:t>
      </w:r>
      <w:r w:rsidR="00A7024A" w:rsidRPr="00422BCF">
        <w:rPr>
          <w:rFonts w:ascii="Century Gothic" w:hAnsi="Century Gothic"/>
          <w:i/>
          <w:sz w:val="18"/>
          <w:szCs w:val="20"/>
        </w:rPr>
        <w:t>zm.</w:t>
      </w:r>
      <w:r w:rsidR="000D658C" w:rsidRPr="00422BCF">
        <w:rPr>
          <w:rFonts w:ascii="Century Gothic" w:hAnsi="Century Gothic"/>
          <w:i/>
          <w:sz w:val="18"/>
          <w:szCs w:val="20"/>
        </w:rPr>
        <w:t>)</w:t>
      </w:r>
      <w:r w:rsidR="00D26087" w:rsidRPr="00422BCF">
        <w:rPr>
          <w:rFonts w:ascii="Century Gothic" w:hAnsi="Century Gothic"/>
          <w:i/>
          <w:sz w:val="18"/>
          <w:szCs w:val="20"/>
        </w:rPr>
        <w:t>.;</w:t>
      </w:r>
    </w:p>
    <w:p w:rsidR="00A80314" w:rsidRPr="00E57AE0" w:rsidRDefault="00D87DAB" w:rsidP="003B4DE5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</w:rPr>
        <w:t xml:space="preserve">Rozporządzenie Komisji (UE) nr 1408/2013 z dnia 18 grudnia 2013 r. w sprawie stosowania </w:t>
      </w:r>
      <w:r w:rsidR="00D232EB" w:rsidRPr="00E57AE0">
        <w:rPr>
          <w:rFonts w:ascii="Century Gothic" w:hAnsi="Century Gothic"/>
          <w:i/>
          <w:sz w:val="18"/>
          <w:szCs w:val="20"/>
        </w:rPr>
        <w:t>art. 107 i</w:t>
      </w:r>
      <w:r w:rsidRPr="00E57AE0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w sektorze rolnym </w:t>
      </w:r>
      <w:r w:rsidR="00916FA8">
        <w:rPr>
          <w:rFonts w:ascii="Century Gothic" w:hAnsi="Century Gothic"/>
          <w:i/>
          <w:sz w:val="18"/>
          <w:szCs w:val="20"/>
        </w:rPr>
        <w:t>z późn. zm.</w:t>
      </w:r>
    </w:p>
    <w:p w:rsidR="00022AE2" w:rsidRPr="009155C8" w:rsidRDefault="00022AE2" w:rsidP="003B4DE5">
      <w:pPr>
        <w:spacing w:after="0" w:line="360" w:lineRule="auto"/>
        <w:ind w:left="9" w:right="38"/>
        <w:rPr>
          <w:rFonts w:ascii="Century Gothic" w:hAnsi="Century Gothic"/>
          <w:i/>
          <w:color w:val="auto"/>
          <w:szCs w:val="20"/>
        </w:rPr>
      </w:pPr>
    </w:p>
    <w:p w:rsidR="009E7785" w:rsidRDefault="009E7785" w:rsidP="003B4DE5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</w:rPr>
      </w:pPr>
      <w:r>
        <w:rPr>
          <w:rFonts w:ascii="fira sans light" w:hAnsi="fira sans light"/>
          <w:color w:val="333333"/>
          <w:shd w:val="clear" w:color="auto" w:fill="FFFFFF"/>
        </w:rPr>
        <w:lastRenderedPageBreak/>
        <w:t> </w:t>
      </w:r>
    </w:p>
    <w:p w:rsidR="00022AE2" w:rsidRPr="009155C8" w:rsidRDefault="00022AE2" w:rsidP="00A04B05">
      <w:pPr>
        <w:spacing w:after="0" w:line="276" w:lineRule="auto"/>
        <w:ind w:left="9" w:right="38"/>
        <w:rPr>
          <w:rFonts w:ascii="Century Gothic" w:hAnsi="Century Gothic"/>
          <w:color w:val="auto"/>
          <w:szCs w:val="20"/>
        </w:rPr>
      </w:pPr>
    </w:p>
    <w:sectPr w:rsidR="00022AE2" w:rsidRPr="009155C8" w:rsidSect="002D08E5">
      <w:footerReference w:type="even" r:id="rId17"/>
      <w:footerReference w:type="default" r:id="rId18"/>
      <w:footerReference w:type="first" r:id="rId19"/>
      <w:pgSz w:w="11900" w:h="16820"/>
      <w:pgMar w:top="567" w:right="851" w:bottom="567" w:left="851" w:header="141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1A" w:rsidRDefault="0015261A">
      <w:pPr>
        <w:spacing w:after="0" w:line="240" w:lineRule="auto"/>
      </w:pPr>
      <w:r>
        <w:separator/>
      </w:r>
    </w:p>
  </w:endnote>
  <w:endnote w:type="continuationSeparator" w:id="0">
    <w:p w:rsidR="0015261A" w:rsidRDefault="0015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398241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8B3932" w:rsidRPr="009959FD" w:rsidRDefault="00E02636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9959FD">
          <w:rPr>
            <w:rFonts w:ascii="Century Gothic" w:hAnsi="Century Gothic"/>
            <w:sz w:val="20"/>
            <w:szCs w:val="20"/>
          </w:rPr>
          <w:fldChar w:fldCharType="begin"/>
        </w:r>
        <w:r w:rsidR="008B3932" w:rsidRPr="009959FD">
          <w:rPr>
            <w:rFonts w:ascii="Century Gothic" w:hAnsi="Century Gothic"/>
            <w:sz w:val="20"/>
            <w:szCs w:val="20"/>
          </w:rPr>
          <w:instrText>PAGE   \* MERGEFORMAT</w:instrText>
        </w:r>
        <w:r w:rsidRPr="009959FD">
          <w:rPr>
            <w:rFonts w:ascii="Century Gothic" w:hAnsi="Century Gothic"/>
            <w:sz w:val="20"/>
            <w:szCs w:val="20"/>
          </w:rPr>
          <w:fldChar w:fldCharType="separate"/>
        </w:r>
        <w:r w:rsidR="00B27666">
          <w:rPr>
            <w:rFonts w:ascii="Century Gothic" w:hAnsi="Century Gothic"/>
            <w:noProof/>
            <w:sz w:val="20"/>
            <w:szCs w:val="20"/>
          </w:rPr>
          <w:t>3</w:t>
        </w:r>
        <w:r w:rsidRPr="009959FD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9843F7" w:rsidRDefault="009843F7" w:rsidP="008B3932">
    <w:pPr>
      <w:spacing w:after="0" w:line="259" w:lineRule="auto"/>
      <w:ind w:left="0" w:right="5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1A" w:rsidRDefault="0015261A">
      <w:pPr>
        <w:spacing w:after="0" w:line="240" w:lineRule="auto"/>
      </w:pPr>
      <w:r>
        <w:separator/>
      </w:r>
    </w:p>
  </w:footnote>
  <w:footnote w:type="continuationSeparator" w:id="0">
    <w:p w:rsidR="0015261A" w:rsidRDefault="00152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23"/>
    <w:multiLevelType w:val="hybridMultilevel"/>
    <w:tmpl w:val="0C14AB62"/>
    <w:lvl w:ilvl="0" w:tplc="7E447E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67448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242A2"/>
    <w:multiLevelType w:val="hybridMultilevel"/>
    <w:tmpl w:val="20EA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300"/>
    <w:multiLevelType w:val="hybridMultilevel"/>
    <w:tmpl w:val="BB7E8958"/>
    <w:lvl w:ilvl="0" w:tplc="B7303FB0">
      <w:start w:val="1"/>
      <w:numFmt w:val="decimal"/>
      <w:lvlText w:val="%1."/>
      <w:lvlJc w:val="left"/>
      <w:pPr>
        <w:ind w:left="455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0FDF16B1"/>
    <w:multiLevelType w:val="hybridMultilevel"/>
    <w:tmpl w:val="6BA2A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3A0A"/>
    <w:multiLevelType w:val="hybridMultilevel"/>
    <w:tmpl w:val="801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69AF"/>
    <w:multiLevelType w:val="hybridMultilevel"/>
    <w:tmpl w:val="92A66A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9F70D0"/>
    <w:multiLevelType w:val="hybridMultilevel"/>
    <w:tmpl w:val="690A1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73A"/>
    <w:multiLevelType w:val="hybridMultilevel"/>
    <w:tmpl w:val="6CDCA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52089"/>
    <w:multiLevelType w:val="hybridMultilevel"/>
    <w:tmpl w:val="D37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31680"/>
    <w:multiLevelType w:val="hybridMultilevel"/>
    <w:tmpl w:val="ABAEB8AE"/>
    <w:lvl w:ilvl="0" w:tplc="6B087094">
      <w:start w:val="1"/>
      <w:numFmt w:val="decimal"/>
      <w:lvlText w:val="%1."/>
      <w:lvlJc w:val="left"/>
      <w:pPr>
        <w:ind w:left="369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222F2E99"/>
    <w:multiLevelType w:val="hybridMultilevel"/>
    <w:tmpl w:val="14205182"/>
    <w:lvl w:ilvl="0" w:tplc="9918A2F6">
      <w:start w:val="1"/>
      <w:numFmt w:val="decimal"/>
      <w:lvlText w:val="%1."/>
      <w:lvlJc w:val="left"/>
      <w:pPr>
        <w:ind w:left="44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0B658">
      <w:start w:val="1"/>
      <w:numFmt w:val="decimal"/>
      <w:lvlText w:val="%2."/>
      <w:lvlJc w:val="left"/>
      <w:pPr>
        <w:ind w:left="2268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EC32C">
      <w:start w:val="1"/>
      <w:numFmt w:val="lowerRoman"/>
      <w:lvlText w:val="%3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F07A">
      <w:start w:val="1"/>
      <w:numFmt w:val="decimal"/>
      <w:lvlText w:val="%4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40866">
      <w:start w:val="1"/>
      <w:numFmt w:val="lowerLetter"/>
      <w:lvlText w:val="%5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C786">
      <w:start w:val="1"/>
      <w:numFmt w:val="lowerRoman"/>
      <w:lvlText w:val="%6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40DC2">
      <w:start w:val="1"/>
      <w:numFmt w:val="decimal"/>
      <w:lvlText w:val="%7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4D6D8">
      <w:start w:val="1"/>
      <w:numFmt w:val="lowerLetter"/>
      <w:lvlText w:val="%8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F464">
      <w:start w:val="1"/>
      <w:numFmt w:val="lowerRoman"/>
      <w:lvlText w:val="%9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E93D39"/>
    <w:multiLevelType w:val="hybridMultilevel"/>
    <w:tmpl w:val="237A4E9C"/>
    <w:lvl w:ilvl="0" w:tplc="1F2420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011D"/>
    <w:multiLevelType w:val="hybridMultilevel"/>
    <w:tmpl w:val="F6A6BF8C"/>
    <w:lvl w:ilvl="0" w:tplc="CDB4E720">
      <w:start w:val="1"/>
      <w:numFmt w:val="decimal"/>
      <w:lvlText w:val="%1)"/>
      <w:lvlJc w:val="left"/>
      <w:pPr>
        <w:ind w:left="874" w:hanging="432"/>
      </w:pPr>
      <w:rPr>
        <w:rFonts w:hint="default"/>
        <w:strike w:val="0"/>
        <w:color w:val="000000"/>
      </w:rPr>
    </w:lvl>
    <w:lvl w:ilvl="1" w:tplc="F16426B0">
      <w:start w:val="1"/>
      <w:numFmt w:val="lowerLetter"/>
      <w:lvlText w:val="%2)"/>
      <w:lvlJc w:val="left"/>
      <w:pPr>
        <w:ind w:left="15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2B190968"/>
    <w:multiLevelType w:val="hybridMultilevel"/>
    <w:tmpl w:val="00FC2A7E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39D3022B"/>
    <w:multiLevelType w:val="multilevel"/>
    <w:tmpl w:val="99D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CC2295"/>
    <w:multiLevelType w:val="hybridMultilevel"/>
    <w:tmpl w:val="19BCCB08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6" w15:restartNumberingAfterBreak="0">
    <w:nsid w:val="3E922902"/>
    <w:multiLevelType w:val="hybridMultilevel"/>
    <w:tmpl w:val="5750053A"/>
    <w:lvl w:ilvl="0" w:tplc="04150011">
      <w:start w:val="1"/>
      <w:numFmt w:val="decimal"/>
      <w:lvlText w:val="%1)"/>
      <w:lvlJc w:val="left"/>
      <w:pPr>
        <w:ind w:left="675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E885E">
      <w:start w:val="1"/>
      <w:numFmt w:val="lowerLetter"/>
      <w:lvlText w:val="%2"/>
      <w:lvlJc w:val="left"/>
      <w:pPr>
        <w:ind w:left="1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4FE42">
      <w:start w:val="1"/>
      <w:numFmt w:val="lowerRoman"/>
      <w:lvlText w:val="%3"/>
      <w:lvlJc w:val="left"/>
      <w:pPr>
        <w:ind w:left="2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84750">
      <w:start w:val="1"/>
      <w:numFmt w:val="decimal"/>
      <w:lvlText w:val="%4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63604">
      <w:start w:val="1"/>
      <w:numFmt w:val="lowerLetter"/>
      <w:lvlText w:val="%5"/>
      <w:lvlJc w:val="left"/>
      <w:pPr>
        <w:ind w:left="3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494E4">
      <w:start w:val="1"/>
      <w:numFmt w:val="lowerRoman"/>
      <w:lvlText w:val="%6"/>
      <w:lvlJc w:val="left"/>
      <w:pPr>
        <w:ind w:left="4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84982">
      <w:start w:val="1"/>
      <w:numFmt w:val="decimal"/>
      <w:lvlText w:val="%7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6A742">
      <w:start w:val="1"/>
      <w:numFmt w:val="lowerLetter"/>
      <w:lvlText w:val="%8"/>
      <w:lvlJc w:val="left"/>
      <w:pPr>
        <w:ind w:left="5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22AC">
      <w:start w:val="1"/>
      <w:numFmt w:val="lowerRoman"/>
      <w:lvlText w:val="%9"/>
      <w:lvlJc w:val="left"/>
      <w:pPr>
        <w:ind w:left="6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152E1"/>
    <w:multiLevelType w:val="hybridMultilevel"/>
    <w:tmpl w:val="C5189D32"/>
    <w:lvl w:ilvl="0" w:tplc="225EECC4">
      <w:start w:val="1"/>
      <w:numFmt w:val="decimal"/>
      <w:lvlText w:val="%1."/>
      <w:lvlJc w:val="left"/>
      <w:pPr>
        <w:ind w:left="729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40E83E42"/>
    <w:multiLevelType w:val="hybridMultilevel"/>
    <w:tmpl w:val="18C487EE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473746D6"/>
    <w:multiLevelType w:val="hybridMultilevel"/>
    <w:tmpl w:val="2B969232"/>
    <w:lvl w:ilvl="0" w:tplc="1B46986E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47640F2C"/>
    <w:multiLevelType w:val="hybridMultilevel"/>
    <w:tmpl w:val="834678C0"/>
    <w:lvl w:ilvl="0" w:tplc="EE583930">
      <w:start w:val="1"/>
      <w:numFmt w:val="decimal"/>
      <w:lvlText w:val="%1."/>
      <w:lvlJc w:val="left"/>
      <w:pPr>
        <w:ind w:left="369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1" w15:restartNumberingAfterBreak="0">
    <w:nsid w:val="56774B12"/>
    <w:multiLevelType w:val="hybridMultilevel"/>
    <w:tmpl w:val="55B213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943D19"/>
    <w:multiLevelType w:val="hybridMultilevel"/>
    <w:tmpl w:val="41FA6092"/>
    <w:lvl w:ilvl="0" w:tplc="5558A3C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DEB453F"/>
    <w:multiLevelType w:val="hybridMultilevel"/>
    <w:tmpl w:val="7B76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01C8A"/>
    <w:multiLevelType w:val="multilevel"/>
    <w:tmpl w:val="738C59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right"/>
      <w:pPr>
        <w:tabs>
          <w:tab w:val="num" w:pos="2148"/>
        </w:tabs>
        <w:ind w:left="2148" w:hanging="360"/>
      </w:pPr>
      <w:rPr>
        <w:rFonts w:ascii="Century Gothic" w:eastAsia="Times New Roman" w:hAnsi="Century Gothic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5" w15:restartNumberingAfterBreak="0">
    <w:nsid w:val="694D0FED"/>
    <w:multiLevelType w:val="hybridMultilevel"/>
    <w:tmpl w:val="4B824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B27E67"/>
    <w:multiLevelType w:val="hybridMultilevel"/>
    <w:tmpl w:val="EC7C00A8"/>
    <w:lvl w:ilvl="0" w:tplc="ACA27034">
      <w:start w:val="1"/>
      <w:numFmt w:val="decimal"/>
      <w:lvlText w:val="%1)"/>
      <w:lvlJc w:val="left"/>
      <w:pPr>
        <w:ind w:left="3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6E3A68FF"/>
    <w:multiLevelType w:val="hybridMultilevel"/>
    <w:tmpl w:val="9028F19A"/>
    <w:lvl w:ilvl="0" w:tplc="8580DF16">
      <w:start w:val="1"/>
      <w:numFmt w:val="decimal"/>
      <w:lvlText w:val="%1."/>
      <w:lvlJc w:val="righ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5671F5"/>
    <w:multiLevelType w:val="hybridMultilevel"/>
    <w:tmpl w:val="C2EA277C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 w15:restartNumberingAfterBreak="0">
    <w:nsid w:val="74F06DC6"/>
    <w:multiLevelType w:val="hybridMultilevel"/>
    <w:tmpl w:val="4DBCB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E4E09"/>
    <w:multiLevelType w:val="hybridMultilevel"/>
    <w:tmpl w:val="068A5064"/>
    <w:lvl w:ilvl="0" w:tplc="63BC909E">
      <w:start w:val="1"/>
      <w:numFmt w:val="decimal"/>
      <w:lvlText w:val="%1)"/>
      <w:lvlJc w:val="left"/>
      <w:pPr>
        <w:ind w:left="109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1" w15:restartNumberingAfterBreak="0">
    <w:nsid w:val="79C96052"/>
    <w:multiLevelType w:val="hybridMultilevel"/>
    <w:tmpl w:val="F6C6C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3B1523"/>
    <w:multiLevelType w:val="hybridMultilevel"/>
    <w:tmpl w:val="2BA23312"/>
    <w:lvl w:ilvl="0" w:tplc="9F061EB6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59" w:hanging="360"/>
      </w:pPr>
    </w:lvl>
    <w:lvl w:ilvl="2" w:tplc="0415001B" w:tentative="1">
      <w:start w:val="1"/>
      <w:numFmt w:val="lowerRoman"/>
      <w:lvlText w:val="%3."/>
      <w:lvlJc w:val="right"/>
      <w:pPr>
        <w:ind w:left="1679" w:hanging="180"/>
      </w:pPr>
    </w:lvl>
    <w:lvl w:ilvl="3" w:tplc="0415000F" w:tentative="1">
      <w:start w:val="1"/>
      <w:numFmt w:val="decimal"/>
      <w:lvlText w:val="%4."/>
      <w:lvlJc w:val="left"/>
      <w:pPr>
        <w:ind w:left="2399" w:hanging="360"/>
      </w:pPr>
    </w:lvl>
    <w:lvl w:ilvl="4" w:tplc="04150019" w:tentative="1">
      <w:start w:val="1"/>
      <w:numFmt w:val="lowerLetter"/>
      <w:lvlText w:val="%5."/>
      <w:lvlJc w:val="left"/>
      <w:pPr>
        <w:ind w:left="3119" w:hanging="360"/>
      </w:pPr>
    </w:lvl>
    <w:lvl w:ilvl="5" w:tplc="0415001B" w:tentative="1">
      <w:start w:val="1"/>
      <w:numFmt w:val="lowerRoman"/>
      <w:lvlText w:val="%6."/>
      <w:lvlJc w:val="right"/>
      <w:pPr>
        <w:ind w:left="3839" w:hanging="180"/>
      </w:pPr>
    </w:lvl>
    <w:lvl w:ilvl="6" w:tplc="0415000F" w:tentative="1">
      <w:start w:val="1"/>
      <w:numFmt w:val="decimal"/>
      <w:lvlText w:val="%7."/>
      <w:lvlJc w:val="left"/>
      <w:pPr>
        <w:ind w:left="4559" w:hanging="360"/>
      </w:pPr>
    </w:lvl>
    <w:lvl w:ilvl="7" w:tplc="04150019" w:tentative="1">
      <w:start w:val="1"/>
      <w:numFmt w:val="lowerLetter"/>
      <w:lvlText w:val="%8."/>
      <w:lvlJc w:val="left"/>
      <w:pPr>
        <w:ind w:left="5279" w:hanging="360"/>
      </w:pPr>
    </w:lvl>
    <w:lvl w:ilvl="8" w:tplc="0415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33" w15:restartNumberingAfterBreak="0">
    <w:nsid w:val="7E3165FE"/>
    <w:multiLevelType w:val="hybridMultilevel"/>
    <w:tmpl w:val="26726716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4" w15:restartNumberingAfterBreak="0">
    <w:nsid w:val="7F1529EB"/>
    <w:multiLevelType w:val="hybridMultilevel"/>
    <w:tmpl w:val="9A10D2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2"/>
  </w:num>
  <w:num w:numId="5">
    <w:abstractNumId w:val="9"/>
  </w:num>
  <w:num w:numId="6">
    <w:abstractNumId w:val="12"/>
  </w:num>
  <w:num w:numId="7">
    <w:abstractNumId w:val="5"/>
  </w:num>
  <w:num w:numId="8">
    <w:abstractNumId w:val="26"/>
  </w:num>
  <w:num w:numId="9">
    <w:abstractNumId w:val="31"/>
  </w:num>
  <w:num w:numId="10">
    <w:abstractNumId w:val="34"/>
  </w:num>
  <w:num w:numId="11">
    <w:abstractNumId w:val="21"/>
  </w:num>
  <w:num w:numId="12">
    <w:abstractNumId w:val="32"/>
  </w:num>
  <w:num w:numId="13">
    <w:abstractNumId w:val="17"/>
  </w:num>
  <w:num w:numId="14">
    <w:abstractNumId w:val="20"/>
  </w:num>
  <w:num w:numId="15">
    <w:abstractNumId w:val="1"/>
  </w:num>
  <w:num w:numId="16">
    <w:abstractNumId w:val="10"/>
  </w:num>
  <w:num w:numId="17">
    <w:abstractNumId w:val="14"/>
  </w:num>
  <w:num w:numId="18">
    <w:abstractNumId w:val="13"/>
  </w:num>
  <w:num w:numId="19">
    <w:abstractNumId w:val="29"/>
  </w:num>
  <w:num w:numId="20">
    <w:abstractNumId w:val="24"/>
  </w:num>
  <w:num w:numId="21">
    <w:abstractNumId w:val="27"/>
  </w:num>
  <w:num w:numId="22">
    <w:abstractNumId w:val="25"/>
  </w:num>
  <w:num w:numId="23">
    <w:abstractNumId w:val="7"/>
  </w:num>
  <w:num w:numId="24">
    <w:abstractNumId w:val="0"/>
  </w:num>
  <w:num w:numId="25">
    <w:abstractNumId w:val="33"/>
  </w:num>
  <w:num w:numId="26">
    <w:abstractNumId w:val="2"/>
  </w:num>
  <w:num w:numId="27">
    <w:abstractNumId w:val="15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  <w:num w:numId="32">
    <w:abstractNumId w:val="28"/>
  </w:num>
  <w:num w:numId="33">
    <w:abstractNumId w:val="23"/>
  </w:num>
  <w:num w:numId="34">
    <w:abstractNumId w:val="4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F7"/>
    <w:rsid w:val="00020C35"/>
    <w:rsid w:val="00021C71"/>
    <w:rsid w:val="00022AE2"/>
    <w:rsid w:val="00025EF4"/>
    <w:rsid w:val="000359E7"/>
    <w:rsid w:val="000360AC"/>
    <w:rsid w:val="000420E7"/>
    <w:rsid w:val="0004384D"/>
    <w:rsid w:val="00044804"/>
    <w:rsid w:val="00044AAB"/>
    <w:rsid w:val="00054975"/>
    <w:rsid w:val="000561A4"/>
    <w:rsid w:val="00057097"/>
    <w:rsid w:val="00066158"/>
    <w:rsid w:val="0008074C"/>
    <w:rsid w:val="000824EC"/>
    <w:rsid w:val="000877A1"/>
    <w:rsid w:val="0009401F"/>
    <w:rsid w:val="00096810"/>
    <w:rsid w:val="000A3D50"/>
    <w:rsid w:val="000B50AA"/>
    <w:rsid w:val="000C1E96"/>
    <w:rsid w:val="000C2190"/>
    <w:rsid w:val="000C3488"/>
    <w:rsid w:val="000C5685"/>
    <w:rsid w:val="000C6FC0"/>
    <w:rsid w:val="000D658C"/>
    <w:rsid w:val="000D6842"/>
    <w:rsid w:val="0010352D"/>
    <w:rsid w:val="00106272"/>
    <w:rsid w:val="00114E1A"/>
    <w:rsid w:val="00116FD8"/>
    <w:rsid w:val="00123985"/>
    <w:rsid w:val="001305FB"/>
    <w:rsid w:val="00134EE7"/>
    <w:rsid w:val="00142DEE"/>
    <w:rsid w:val="00143010"/>
    <w:rsid w:val="00146B9B"/>
    <w:rsid w:val="0015261A"/>
    <w:rsid w:val="00153908"/>
    <w:rsid w:val="00174FF6"/>
    <w:rsid w:val="0017528F"/>
    <w:rsid w:val="00176F95"/>
    <w:rsid w:val="001771D4"/>
    <w:rsid w:val="001800BB"/>
    <w:rsid w:val="00192B07"/>
    <w:rsid w:val="001A781E"/>
    <w:rsid w:val="001B2BC4"/>
    <w:rsid w:val="001B633C"/>
    <w:rsid w:val="001D3222"/>
    <w:rsid w:val="001D4A0D"/>
    <w:rsid w:val="001E60C6"/>
    <w:rsid w:val="001F0FF0"/>
    <w:rsid w:val="001F4CA1"/>
    <w:rsid w:val="001F5A3D"/>
    <w:rsid w:val="00202F22"/>
    <w:rsid w:val="00220962"/>
    <w:rsid w:val="00225A1D"/>
    <w:rsid w:val="00227F7F"/>
    <w:rsid w:val="00230EE6"/>
    <w:rsid w:val="00233E3A"/>
    <w:rsid w:val="0023414D"/>
    <w:rsid w:val="00245B42"/>
    <w:rsid w:val="00272006"/>
    <w:rsid w:val="002A33DB"/>
    <w:rsid w:val="002A443D"/>
    <w:rsid w:val="002B206C"/>
    <w:rsid w:val="002C5D7B"/>
    <w:rsid w:val="002D0624"/>
    <w:rsid w:val="002D08E5"/>
    <w:rsid w:val="002D7054"/>
    <w:rsid w:val="002D7F32"/>
    <w:rsid w:val="002E571C"/>
    <w:rsid w:val="002E7B66"/>
    <w:rsid w:val="002E7BDC"/>
    <w:rsid w:val="002F08E6"/>
    <w:rsid w:val="002F5B8C"/>
    <w:rsid w:val="002F769E"/>
    <w:rsid w:val="0031468C"/>
    <w:rsid w:val="003327E3"/>
    <w:rsid w:val="00360396"/>
    <w:rsid w:val="00360819"/>
    <w:rsid w:val="00365B10"/>
    <w:rsid w:val="003711D4"/>
    <w:rsid w:val="0037241E"/>
    <w:rsid w:val="003850B3"/>
    <w:rsid w:val="00387C7C"/>
    <w:rsid w:val="00393CB5"/>
    <w:rsid w:val="003A0234"/>
    <w:rsid w:val="003A2CC6"/>
    <w:rsid w:val="003A5288"/>
    <w:rsid w:val="003B18F3"/>
    <w:rsid w:val="003B4DE5"/>
    <w:rsid w:val="003C08D3"/>
    <w:rsid w:val="003E5892"/>
    <w:rsid w:val="004025B3"/>
    <w:rsid w:val="00420F9F"/>
    <w:rsid w:val="00422BCF"/>
    <w:rsid w:val="00423D27"/>
    <w:rsid w:val="004366FB"/>
    <w:rsid w:val="00437656"/>
    <w:rsid w:val="00460DC5"/>
    <w:rsid w:val="00462672"/>
    <w:rsid w:val="004628D1"/>
    <w:rsid w:val="004734C2"/>
    <w:rsid w:val="00474798"/>
    <w:rsid w:val="0047535F"/>
    <w:rsid w:val="00482B3D"/>
    <w:rsid w:val="004909C0"/>
    <w:rsid w:val="00496495"/>
    <w:rsid w:val="00501C10"/>
    <w:rsid w:val="00510DC9"/>
    <w:rsid w:val="005348B2"/>
    <w:rsid w:val="00537FAB"/>
    <w:rsid w:val="00543869"/>
    <w:rsid w:val="00543952"/>
    <w:rsid w:val="00545D83"/>
    <w:rsid w:val="00546EF7"/>
    <w:rsid w:val="0055115C"/>
    <w:rsid w:val="00551239"/>
    <w:rsid w:val="00557158"/>
    <w:rsid w:val="00565A4D"/>
    <w:rsid w:val="005A2A64"/>
    <w:rsid w:val="005B1375"/>
    <w:rsid w:val="005B3081"/>
    <w:rsid w:val="005C22C0"/>
    <w:rsid w:val="005E4EFE"/>
    <w:rsid w:val="00604B26"/>
    <w:rsid w:val="00632370"/>
    <w:rsid w:val="00641C67"/>
    <w:rsid w:val="00656217"/>
    <w:rsid w:val="0066256F"/>
    <w:rsid w:val="00665F14"/>
    <w:rsid w:val="00674201"/>
    <w:rsid w:val="0069562E"/>
    <w:rsid w:val="006A573A"/>
    <w:rsid w:val="006D2BD6"/>
    <w:rsid w:val="006E2A7C"/>
    <w:rsid w:val="006F0B95"/>
    <w:rsid w:val="006F178E"/>
    <w:rsid w:val="00704C6A"/>
    <w:rsid w:val="00710665"/>
    <w:rsid w:val="00717C32"/>
    <w:rsid w:val="00721F64"/>
    <w:rsid w:val="00722100"/>
    <w:rsid w:val="007258F1"/>
    <w:rsid w:val="007417A1"/>
    <w:rsid w:val="007459E3"/>
    <w:rsid w:val="00751BC1"/>
    <w:rsid w:val="007539FD"/>
    <w:rsid w:val="00754C3C"/>
    <w:rsid w:val="00757D05"/>
    <w:rsid w:val="00764610"/>
    <w:rsid w:val="00772DD6"/>
    <w:rsid w:val="00786797"/>
    <w:rsid w:val="0079288A"/>
    <w:rsid w:val="00793ECD"/>
    <w:rsid w:val="007A2157"/>
    <w:rsid w:val="007E7E2C"/>
    <w:rsid w:val="007F4526"/>
    <w:rsid w:val="007F6660"/>
    <w:rsid w:val="00817E62"/>
    <w:rsid w:val="0082397B"/>
    <w:rsid w:val="0083296F"/>
    <w:rsid w:val="0083760D"/>
    <w:rsid w:val="0084441A"/>
    <w:rsid w:val="00873E27"/>
    <w:rsid w:val="00877C1F"/>
    <w:rsid w:val="00890E70"/>
    <w:rsid w:val="008B3932"/>
    <w:rsid w:val="008C0E69"/>
    <w:rsid w:val="008C37F2"/>
    <w:rsid w:val="008D322C"/>
    <w:rsid w:val="008E2B3A"/>
    <w:rsid w:val="008E405A"/>
    <w:rsid w:val="008E7080"/>
    <w:rsid w:val="008F4BA6"/>
    <w:rsid w:val="008F6DDA"/>
    <w:rsid w:val="008F7B37"/>
    <w:rsid w:val="00904F06"/>
    <w:rsid w:val="00912DFC"/>
    <w:rsid w:val="009155C8"/>
    <w:rsid w:val="00916FA8"/>
    <w:rsid w:val="00923CCC"/>
    <w:rsid w:val="00927F44"/>
    <w:rsid w:val="00931262"/>
    <w:rsid w:val="00940D8C"/>
    <w:rsid w:val="009625A5"/>
    <w:rsid w:val="009667AB"/>
    <w:rsid w:val="009843F7"/>
    <w:rsid w:val="00991171"/>
    <w:rsid w:val="009959FD"/>
    <w:rsid w:val="009B2CA8"/>
    <w:rsid w:val="009C1BCF"/>
    <w:rsid w:val="009D170B"/>
    <w:rsid w:val="009E7785"/>
    <w:rsid w:val="00A04B05"/>
    <w:rsid w:val="00A1454A"/>
    <w:rsid w:val="00A165D2"/>
    <w:rsid w:val="00A453C4"/>
    <w:rsid w:val="00A472E8"/>
    <w:rsid w:val="00A54EA9"/>
    <w:rsid w:val="00A62DE4"/>
    <w:rsid w:val="00A64F57"/>
    <w:rsid w:val="00A6512D"/>
    <w:rsid w:val="00A7024A"/>
    <w:rsid w:val="00A80314"/>
    <w:rsid w:val="00A85724"/>
    <w:rsid w:val="00A863D8"/>
    <w:rsid w:val="00A94A4E"/>
    <w:rsid w:val="00AB6839"/>
    <w:rsid w:val="00AC5422"/>
    <w:rsid w:val="00AD3089"/>
    <w:rsid w:val="00AE0947"/>
    <w:rsid w:val="00AF48EF"/>
    <w:rsid w:val="00B06027"/>
    <w:rsid w:val="00B12231"/>
    <w:rsid w:val="00B15C6F"/>
    <w:rsid w:val="00B27666"/>
    <w:rsid w:val="00B30A0C"/>
    <w:rsid w:val="00B32052"/>
    <w:rsid w:val="00B35CD0"/>
    <w:rsid w:val="00B35F58"/>
    <w:rsid w:val="00B516AD"/>
    <w:rsid w:val="00B53064"/>
    <w:rsid w:val="00B63176"/>
    <w:rsid w:val="00B67888"/>
    <w:rsid w:val="00B753EA"/>
    <w:rsid w:val="00B77342"/>
    <w:rsid w:val="00BA50CE"/>
    <w:rsid w:val="00BA5D42"/>
    <w:rsid w:val="00BB038A"/>
    <w:rsid w:val="00BB0FCE"/>
    <w:rsid w:val="00BC0593"/>
    <w:rsid w:val="00BC0614"/>
    <w:rsid w:val="00BD7271"/>
    <w:rsid w:val="00C066DA"/>
    <w:rsid w:val="00C21AB9"/>
    <w:rsid w:val="00C30543"/>
    <w:rsid w:val="00C36088"/>
    <w:rsid w:val="00C41C73"/>
    <w:rsid w:val="00C5653D"/>
    <w:rsid w:val="00C607C8"/>
    <w:rsid w:val="00C652C8"/>
    <w:rsid w:val="00C65F4A"/>
    <w:rsid w:val="00C72752"/>
    <w:rsid w:val="00C7333C"/>
    <w:rsid w:val="00C93A3F"/>
    <w:rsid w:val="00C94C46"/>
    <w:rsid w:val="00C97D03"/>
    <w:rsid w:val="00CA23F1"/>
    <w:rsid w:val="00CA51FF"/>
    <w:rsid w:val="00CB2267"/>
    <w:rsid w:val="00CC0405"/>
    <w:rsid w:val="00CC2C04"/>
    <w:rsid w:val="00CE6EAB"/>
    <w:rsid w:val="00CF6B33"/>
    <w:rsid w:val="00D02A84"/>
    <w:rsid w:val="00D06685"/>
    <w:rsid w:val="00D17E81"/>
    <w:rsid w:val="00D232EB"/>
    <w:rsid w:val="00D26087"/>
    <w:rsid w:val="00D438F6"/>
    <w:rsid w:val="00D46D64"/>
    <w:rsid w:val="00D51D8D"/>
    <w:rsid w:val="00D66467"/>
    <w:rsid w:val="00D67AB5"/>
    <w:rsid w:val="00D87DAB"/>
    <w:rsid w:val="00D9226C"/>
    <w:rsid w:val="00D97A60"/>
    <w:rsid w:val="00DA4613"/>
    <w:rsid w:val="00DD0E20"/>
    <w:rsid w:val="00DE48A0"/>
    <w:rsid w:val="00E02636"/>
    <w:rsid w:val="00E061A2"/>
    <w:rsid w:val="00E078B7"/>
    <w:rsid w:val="00E23B0C"/>
    <w:rsid w:val="00E240B5"/>
    <w:rsid w:val="00E27553"/>
    <w:rsid w:val="00E30DAF"/>
    <w:rsid w:val="00E36ACE"/>
    <w:rsid w:val="00E36D05"/>
    <w:rsid w:val="00E37871"/>
    <w:rsid w:val="00E42326"/>
    <w:rsid w:val="00E43C01"/>
    <w:rsid w:val="00E45C29"/>
    <w:rsid w:val="00E52574"/>
    <w:rsid w:val="00E52A87"/>
    <w:rsid w:val="00E57AE0"/>
    <w:rsid w:val="00E61228"/>
    <w:rsid w:val="00E62A88"/>
    <w:rsid w:val="00E63138"/>
    <w:rsid w:val="00E63CB9"/>
    <w:rsid w:val="00EA7356"/>
    <w:rsid w:val="00EC11F6"/>
    <w:rsid w:val="00EC136C"/>
    <w:rsid w:val="00EC5BC9"/>
    <w:rsid w:val="00ED5276"/>
    <w:rsid w:val="00ED6B5F"/>
    <w:rsid w:val="00EE11EC"/>
    <w:rsid w:val="00EE43AA"/>
    <w:rsid w:val="00EE4A9F"/>
    <w:rsid w:val="00EF0B13"/>
    <w:rsid w:val="00EF7E49"/>
    <w:rsid w:val="00F06498"/>
    <w:rsid w:val="00F15381"/>
    <w:rsid w:val="00F156B6"/>
    <w:rsid w:val="00F24C7D"/>
    <w:rsid w:val="00F40004"/>
    <w:rsid w:val="00F62EBB"/>
    <w:rsid w:val="00F71FB4"/>
    <w:rsid w:val="00FA75AB"/>
    <w:rsid w:val="00FC1B20"/>
    <w:rsid w:val="00FD661A"/>
    <w:rsid w:val="00FD6C46"/>
    <w:rsid w:val="00FE05A8"/>
    <w:rsid w:val="00FE29B0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2BD52"/>
  <w15:docId w15:val="{AB1C2662-7EB4-4A4D-8273-159AD2A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36"/>
    <w:pPr>
      <w:spacing w:after="9" w:line="270" w:lineRule="auto"/>
      <w:ind w:left="10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3">
    <w:name w:val="heading 3"/>
    <w:basedOn w:val="Normalny"/>
    <w:link w:val="Nagwek3Znak"/>
    <w:uiPriority w:val="9"/>
    <w:qFormat/>
    <w:rsid w:val="009E7785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679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B10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B10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7F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2CC6"/>
    <w:rPr>
      <w:b/>
      <w:bCs/>
    </w:rPr>
  </w:style>
  <w:style w:type="character" w:customStyle="1" w:styleId="apple-converted-space">
    <w:name w:val="apple-converted-space"/>
    <w:basedOn w:val="Domylnaczcionkaakapitu"/>
    <w:rsid w:val="003A2CC6"/>
  </w:style>
  <w:style w:type="character" w:styleId="Uwydatnienie">
    <w:name w:val="Emphasis"/>
    <w:basedOn w:val="Domylnaczcionkaakapitu"/>
    <w:uiPriority w:val="20"/>
    <w:qFormat/>
    <w:rsid w:val="003A2C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B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3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B393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B3932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4480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76"/>
    <w:rPr>
      <w:rFonts w:ascii="Segoe UI" w:eastAsia="Arial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3D2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E77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kapitzlistZnak">
    <w:name w:val="Akapit z listą Znak"/>
    <w:link w:val="Akapitzlist"/>
    <w:uiPriority w:val="34"/>
    <w:locked/>
    <w:rsid w:val="0036039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x.online.wolterskluwer.pl/WKPLOnline/index.rp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leniow.praca.gov.pl" TargetMode="Externa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0223-0F00-4E72-8CC1-79608F31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2123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PUP</cp:lastModifiedBy>
  <cp:revision>39</cp:revision>
  <cp:lastPrinted>2018-06-15T06:57:00Z</cp:lastPrinted>
  <dcterms:created xsi:type="dcterms:W3CDTF">2020-01-29T09:35:00Z</dcterms:created>
  <dcterms:modified xsi:type="dcterms:W3CDTF">2023-04-26T08:59:00Z</dcterms:modified>
</cp:coreProperties>
</file>