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1" w:rsidRDefault="007415B2" w:rsidP="007415B2">
      <w:pPr>
        <w:jc w:val="center"/>
        <w:rPr>
          <w:rFonts w:ascii="Century Gothic" w:hAnsi="Century Gothic"/>
          <w:b/>
          <w:sz w:val="22"/>
        </w:rPr>
      </w:pPr>
      <w:r>
        <w:rPr>
          <w:noProof/>
        </w:rPr>
        <w:drawing>
          <wp:inline distT="0" distB="0" distL="0" distR="0">
            <wp:extent cx="5516880" cy="544830"/>
            <wp:effectExtent l="0" t="0" r="7620" b="7620"/>
            <wp:docPr id="1053" name="Picture 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86E" w:rsidRDefault="006E0BAB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</w:t>
      </w:r>
    </w:p>
    <w:p w:rsidR="00B515CF" w:rsidRPr="00F11ADB" w:rsidRDefault="00B515CF" w:rsidP="007415B2">
      <w:pPr>
        <w:spacing w:after="258"/>
        <w:ind w:left="1091" w:right="69"/>
        <w:jc w:val="right"/>
        <w:rPr>
          <w:rFonts w:ascii="Century Gothic" w:hAnsi="Century Gothic"/>
          <w:b/>
          <w:sz w:val="22"/>
        </w:rPr>
      </w:pPr>
      <w:r w:rsidRPr="00B515CF">
        <w:rPr>
          <w:rFonts w:ascii="Century Gothic" w:hAnsi="Century Gothic"/>
          <w:sz w:val="20"/>
          <w:szCs w:val="20"/>
        </w:rPr>
        <w:t>Goleniów, dnia……</w:t>
      </w:r>
      <w:r w:rsidR="00D32C78">
        <w:rPr>
          <w:rFonts w:ascii="Century Gothic" w:hAnsi="Century Gothic"/>
          <w:sz w:val="20"/>
          <w:szCs w:val="20"/>
        </w:rPr>
        <w:t>…….</w:t>
      </w:r>
      <w:r>
        <w:rPr>
          <w:rFonts w:ascii="Century Gothic" w:hAnsi="Century Gothic"/>
          <w:sz w:val="20"/>
          <w:szCs w:val="20"/>
        </w:rPr>
        <w:t>……….</w:t>
      </w:r>
    </w:p>
    <w:p w:rsidR="00951627" w:rsidRPr="00D32C78" w:rsidRDefault="00951627" w:rsidP="00A96167">
      <w:pPr>
        <w:spacing w:after="258" w:line="360" w:lineRule="auto"/>
        <w:ind w:left="0" w:right="69"/>
        <w:contextualSpacing/>
        <w:jc w:val="center"/>
        <w:rPr>
          <w:rFonts w:ascii="Century Gothic" w:hAnsi="Century Gothic"/>
          <w:b/>
          <w:szCs w:val="24"/>
        </w:rPr>
      </w:pPr>
      <w:r w:rsidRPr="00D32C78">
        <w:rPr>
          <w:rFonts w:ascii="Century Gothic" w:hAnsi="Century Gothic"/>
          <w:b/>
          <w:szCs w:val="24"/>
        </w:rPr>
        <w:t>W N I O S E K</w:t>
      </w:r>
    </w:p>
    <w:p w:rsidR="00951627" w:rsidRPr="00F65CB9" w:rsidRDefault="00951627" w:rsidP="00A96167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O PRZYZNANIE ŚRODKÓW Z KRAJOWEGO FUNDUSZU</w:t>
      </w:r>
    </w:p>
    <w:p w:rsidR="00951627" w:rsidRPr="00F65CB9" w:rsidRDefault="00951627" w:rsidP="00A96167">
      <w:pPr>
        <w:spacing w:after="54" w:line="360" w:lineRule="auto"/>
        <w:ind w:left="436" w:right="57" w:hanging="11"/>
        <w:contextualSpacing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SZKOLENIOWEGO NA KSZTAŁCENIE USTAWICZNE</w:t>
      </w:r>
    </w:p>
    <w:p w:rsidR="00951627" w:rsidRDefault="00951627" w:rsidP="00A96167">
      <w:pPr>
        <w:spacing w:after="15" w:line="360" w:lineRule="auto"/>
        <w:ind w:left="436" w:right="57" w:hanging="11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t>PRACOWNIKÓW I PRACODAWCÓW</w:t>
      </w:r>
    </w:p>
    <w:p w:rsidR="0073798A" w:rsidRPr="0073798A" w:rsidRDefault="0073798A" w:rsidP="0073798A">
      <w:pPr>
        <w:spacing w:after="15" w:line="249" w:lineRule="auto"/>
        <w:ind w:left="0" w:right="55" w:firstLine="0"/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73798A">
        <w:rPr>
          <w:rFonts w:ascii="Century Gothic" w:hAnsi="Century Gothic"/>
          <w:b/>
          <w:sz w:val="20"/>
          <w:szCs w:val="20"/>
          <w:u w:val="single"/>
        </w:rPr>
        <w:t>Informacje o wnioskodawcy</w:t>
      </w:r>
    </w:p>
    <w:p w:rsidR="0073798A" w:rsidRDefault="0073798A" w:rsidP="00AD3E01">
      <w:pPr>
        <w:spacing w:line="360" w:lineRule="auto"/>
        <w:ind w:left="431" w:right="62" w:hanging="11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9925" w:type="dxa"/>
        <w:tblInd w:w="108" w:type="dxa"/>
        <w:tblLook w:val="04A0"/>
      </w:tblPr>
      <w:tblGrid>
        <w:gridCol w:w="4510"/>
        <w:gridCol w:w="5415"/>
      </w:tblGrid>
      <w:tr w:rsidR="00F41D10" w:rsidTr="00A96167">
        <w:trPr>
          <w:trHeight w:val="364"/>
        </w:trPr>
        <w:tc>
          <w:tcPr>
            <w:tcW w:w="4510" w:type="dxa"/>
            <w:vAlign w:val="center"/>
          </w:tcPr>
          <w:p w:rsidR="00D32C78" w:rsidRDefault="00F41D10" w:rsidP="00A96167">
            <w:pPr>
              <w:spacing w:before="24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Nazwa pracodawcy / wnioskodawcy /</w:t>
            </w:r>
          </w:p>
          <w:p w:rsidR="00A96167" w:rsidRDefault="00A96167" w:rsidP="00A96167">
            <w:pPr>
              <w:spacing w:before="24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558"/>
        </w:trPr>
        <w:tc>
          <w:tcPr>
            <w:tcW w:w="4510" w:type="dxa"/>
            <w:vAlign w:val="center"/>
          </w:tcPr>
          <w:p w:rsidR="00D32C78" w:rsidRDefault="00F41D10" w:rsidP="00A96167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Adres siedziby pracodawcy / wnioskodawcy /</w:t>
            </w:r>
          </w:p>
          <w:p w:rsidR="00D32C78" w:rsidRDefault="00D32C78" w:rsidP="00A96167">
            <w:pPr>
              <w:spacing w:before="240" w:after="0" w:line="276" w:lineRule="auto"/>
              <w:ind w:left="10" w:right="6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376"/>
        </w:trPr>
        <w:tc>
          <w:tcPr>
            <w:tcW w:w="4510" w:type="dxa"/>
            <w:vAlign w:val="center"/>
          </w:tcPr>
          <w:p w:rsidR="00F41D10" w:rsidRDefault="00F41D10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Miejsce prowadzenia działalności</w:t>
            </w:r>
          </w:p>
          <w:p w:rsidR="00D32C78" w:rsidRDefault="00D32C78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364"/>
        </w:trPr>
        <w:tc>
          <w:tcPr>
            <w:tcW w:w="4510" w:type="dxa"/>
            <w:vAlign w:val="center"/>
          </w:tcPr>
          <w:p w:rsidR="00D32C78" w:rsidRDefault="00F41D10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Imię i nazwisko pracodawcy</w:t>
            </w:r>
          </w:p>
          <w:p w:rsidR="0037132D" w:rsidRDefault="0037132D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376"/>
        </w:trPr>
        <w:tc>
          <w:tcPr>
            <w:tcW w:w="4510" w:type="dxa"/>
            <w:vAlign w:val="center"/>
          </w:tcPr>
          <w:p w:rsidR="00D32C78" w:rsidRDefault="00F41D10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telefonu kontaktowego/e-mail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364"/>
        </w:trPr>
        <w:tc>
          <w:tcPr>
            <w:tcW w:w="4510" w:type="dxa"/>
            <w:vAlign w:val="center"/>
          </w:tcPr>
          <w:p w:rsidR="00D32C78" w:rsidRDefault="0073798A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identyfikacyjny REGON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376"/>
        </w:trPr>
        <w:tc>
          <w:tcPr>
            <w:tcW w:w="4510" w:type="dxa"/>
            <w:vAlign w:val="center"/>
          </w:tcPr>
          <w:p w:rsidR="00D32C78" w:rsidRDefault="0073798A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identyfikacji podatkowej NIP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825"/>
        </w:trPr>
        <w:tc>
          <w:tcPr>
            <w:tcW w:w="4510" w:type="dxa"/>
            <w:vAlign w:val="center"/>
          </w:tcPr>
          <w:p w:rsidR="00F41D10" w:rsidRDefault="0073798A" w:rsidP="00A96167">
            <w:pPr>
              <w:spacing w:before="240" w:after="0" w:line="276" w:lineRule="auto"/>
              <w:ind w:left="0" w:right="6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Oznaczenie przeważającego rodzaju prowadzonej działalności gospodarczej według PKD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98A" w:rsidTr="00A96167">
        <w:trPr>
          <w:trHeight w:val="558"/>
        </w:trPr>
        <w:tc>
          <w:tcPr>
            <w:tcW w:w="4510" w:type="dxa"/>
            <w:vAlign w:val="center"/>
          </w:tcPr>
          <w:p w:rsidR="00D32C78" w:rsidRPr="00F65CB9" w:rsidRDefault="0073798A" w:rsidP="00A96167">
            <w:pPr>
              <w:spacing w:before="240" w:after="0" w:line="276" w:lineRule="auto"/>
              <w:ind w:left="0" w:right="6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Imię i nazwisko osoby wskazanej przez pracodawcę do kontaktów z PUP</w:t>
            </w:r>
          </w:p>
        </w:tc>
        <w:tc>
          <w:tcPr>
            <w:tcW w:w="5415" w:type="dxa"/>
          </w:tcPr>
          <w:p w:rsidR="0073798A" w:rsidRDefault="0073798A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364"/>
        </w:trPr>
        <w:tc>
          <w:tcPr>
            <w:tcW w:w="4510" w:type="dxa"/>
            <w:vAlign w:val="center"/>
          </w:tcPr>
          <w:p w:rsidR="00D32C78" w:rsidRDefault="0073798A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Liczba zatrudnionych pracowników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41D10" w:rsidTr="00A96167">
        <w:trPr>
          <w:trHeight w:val="376"/>
        </w:trPr>
        <w:tc>
          <w:tcPr>
            <w:tcW w:w="4510" w:type="dxa"/>
            <w:vAlign w:val="center"/>
          </w:tcPr>
          <w:p w:rsidR="00D32C78" w:rsidRDefault="0073798A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Numer telefonu kontaktowego / e-mail</w:t>
            </w:r>
          </w:p>
        </w:tc>
        <w:tc>
          <w:tcPr>
            <w:tcW w:w="5415" w:type="dxa"/>
          </w:tcPr>
          <w:p w:rsidR="00F41D10" w:rsidRDefault="00F41D10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7EED" w:rsidTr="00A96167">
        <w:trPr>
          <w:trHeight w:val="376"/>
        </w:trPr>
        <w:tc>
          <w:tcPr>
            <w:tcW w:w="4510" w:type="dxa"/>
            <w:vAlign w:val="center"/>
          </w:tcPr>
          <w:p w:rsidR="002B7EED" w:rsidRPr="00F65CB9" w:rsidRDefault="002B7EED" w:rsidP="00A96167">
            <w:pPr>
              <w:spacing w:before="240" w:after="0" w:line="276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NR rachunku bankowego </w:t>
            </w:r>
          </w:p>
        </w:tc>
        <w:tc>
          <w:tcPr>
            <w:tcW w:w="5415" w:type="dxa"/>
          </w:tcPr>
          <w:p w:rsidR="002B7EED" w:rsidRDefault="002B7EED" w:rsidP="00D32C78">
            <w:pPr>
              <w:spacing w:before="240" w:after="0" w:line="360" w:lineRule="auto"/>
              <w:ind w:left="0" w:right="6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32C78" w:rsidRDefault="00D32C78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7658DA" w:rsidRDefault="007658DA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951627" w:rsidRPr="001C2DCF" w:rsidRDefault="00951627" w:rsidP="001C2DCF">
      <w:pPr>
        <w:ind w:left="427" w:right="6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1C2DCF">
        <w:rPr>
          <w:rFonts w:ascii="Century Gothic" w:hAnsi="Century Gothic"/>
          <w:b/>
          <w:sz w:val="20"/>
          <w:szCs w:val="20"/>
          <w:u w:val="single"/>
        </w:rPr>
        <w:t>Informacje o uczestnikach kształcenia ustawicznego, których dotyczą wydatki</w:t>
      </w:r>
    </w:p>
    <w:p w:rsidR="00951627" w:rsidRDefault="00951627" w:rsidP="001C2DCF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F65CB9" w:rsidRPr="00F65CB9" w:rsidRDefault="00F65CB9" w:rsidP="001C2DCF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065" w:type="dxa"/>
        <w:tblInd w:w="0" w:type="dxa"/>
        <w:tblCellMar>
          <w:top w:w="7" w:type="dxa"/>
          <w:left w:w="110" w:type="dxa"/>
          <w:bottom w:w="5" w:type="dxa"/>
          <w:right w:w="108" w:type="dxa"/>
        </w:tblCellMar>
        <w:tblLook w:val="04A0"/>
      </w:tblPr>
      <w:tblGrid>
        <w:gridCol w:w="929"/>
        <w:gridCol w:w="5932"/>
        <w:gridCol w:w="1533"/>
        <w:gridCol w:w="1671"/>
      </w:tblGrid>
      <w:tr w:rsidR="00951627" w:rsidRPr="00F65CB9" w:rsidTr="001C2DCF">
        <w:trPr>
          <w:trHeight w:val="382"/>
        </w:trPr>
        <w:tc>
          <w:tcPr>
            <w:tcW w:w="6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DCF" w:rsidRDefault="001C2DCF" w:rsidP="001C2DCF">
            <w:pPr>
              <w:spacing w:after="0" w:line="259" w:lineRule="auto"/>
              <w:ind w:left="0" w:right="3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51627" w:rsidRPr="00F65CB9" w:rsidRDefault="00951627" w:rsidP="001C2DCF">
            <w:pPr>
              <w:spacing w:after="0" w:line="259" w:lineRule="auto"/>
              <w:ind w:left="0" w:right="3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b/>
                <w:sz w:val="20"/>
                <w:szCs w:val="20"/>
              </w:rPr>
              <w:t>Wyszczególnienie – rodzaj wsparcia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F65CB9" w:rsidRDefault="00951627" w:rsidP="001C2DCF">
            <w:pPr>
              <w:spacing w:after="0" w:line="259" w:lineRule="auto"/>
              <w:ind w:left="0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b/>
                <w:sz w:val="20"/>
                <w:szCs w:val="20"/>
              </w:rPr>
              <w:t>Liczba osób</w:t>
            </w:r>
          </w:p>
        </w:tc>
      </w:tr>
      <w:tr w:rsidR="00951627" w:rsidRPr="00F65CB9" w:rsidTr="001C2DCF">
        <w:trPr>
          <w:trHeight w:val="4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0" w:right="2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b/>
                <w:sz w:val="20"/>
                <w:szCs w:val="20"/>
              </w:rPr>
              <w:t>razem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0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b/>
                <w:sz w:val="20"/>
                <w:szCs w:val="20"/>
              </w:rPr>
              <w:t>kobiety</w:t>
            </w:r>
          </w:p>
        </w:tc>
      </w:tr>
      <w:tr w:rsidR="00951627" w:rsidRPr="00F65CB9" w:rsidTr="001C2DCF">
        <w:trPr>
          <w:trHeight w:val="264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358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Objęci wsparciem ogółem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81002A" w:rsidTr="001C2DCF">
        <w:trPr>
          <w:trHeight w:val="187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CE1CDE" w:rsidP="001C2DCF">
            <w:pPr>
              <w:spacing w:after="0" w:line="259" w:lineRule="auto"/>
              <w:ind w:left="127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CE1CDE">
              <w:rPr>
                <w:rFonts w:ascii="Century Gothic" w:eastAsia="Calibri" w:hAnsi="Century Gothic" w:cs="Calibri"/>
                <w:noProof/>
                <w:sz w:val="20"/>
                <w:szCs w:val="20"/>
              </w:rPr>
            </w:r>
            <w:r w:rsidRPr="00CE1CDE">
              <w:rPr>
                <w:rFonts w:ascii="Century Gothic" w:eastAsia="Calibri" w:hAnsi="Century Gothic" w:cs="Calibri"/>
                <w:noProof/>
                <w:sz w:val="20"/>
                <w:szCs w:val="20"/>
              </w:rPr>
              <w:pict>
                <v:group id="Group 53123" o:spid="_x0000_s1026" style="width:14pt;height:209.4pt;mso-position-horizontal-relative:char;mso-position-vertical-relative:line" coordsize="1552,15640">
                  <v:rect id="Rectangle 4794" o:spid="_x0000_s1027" style="position:absolute;left:-9044;top:4623;width:20338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" filled="f" stroked="f">
                    <v:textbox inset="0,0,0,0">
                      <w:txbxContent>
                        <w:p w:rsidR="00951627" w:rsidRPr="0081002A" w:rsidRDefault="00951627" w:rsidP="00951627">
                          <w:pPr>
                            <w:spacing w:after="160" w:line="259" w:lineRule="auto"/>
                            <w:ind w:left="0" w:right="0" w:firstLine="0"/>
                            <w:jc w:val="left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81002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Według rodzajów wsparcia</w:t>
                          </w:r>
                        </w:p>
                      </w:txbxContent>
                    </v:textbox>
                  </v:rect>
                  <v:rect id="Rectangle 4795" o:spid="_x0000_s1028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JPjxgAAAN0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BxPR/D/JjwBOf8DAAD//wMAUEsBAi0AFAAGAAgAAAAhANvh9svuAAAAhQEAABMAAAAAAAAA&#10;AAAAAAAAAAAAAFtDb250ZW50X1R5cGVzXS54bWxQSwECLQAUAAYACAAAACEAWvQsW78AAAAVAQAA&#10;CwAAAAAAAAAAAAAAAAAfAQAAX3JlbHMvLnJlbHNQSwECLQAUAAYACAAAACEAJOyT48YAAADdAAAA&#10;DwAAAAAAAAAAAAAAAAAHAgAAZHJzL2Rvd25yZXYueG1sUEsFBgAAAAADAAMAtwAAAPoCAAAAAA==&#10;" filled="f" stroked="f">
                    <v:textbox inset="0,0,0,0">
                      <w:txbxContent>
                        <w:p w:rsidR="00951627" w:rsidRPr="0081002A" w:rsidRDefault="00951627" w:rsidP="00951627">
                          <w:pPr>
                            <w:spacing w:after="160" w:line="259" w:lineRule="auto"/>
                            <w:ind w:left="0" w:right="0" w:firstLine="0"/>
                            <w:jc w:val="left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81002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139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Kursy (nazwa kursu)</w:t>
            </w:r>
          </w:p>
          <w:p w:rsidR="00951627" w:rsidRPr="0081002A" w:rsidRDefault="00951627" w:rsidP="001C2DCF">
            <w:pPr>
              <w:spacing w:after="141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……………………………………………………..………….</w:t>
            </w:r>
          </w:p>
          <w:p w:rsidR="00951627" w:rsidRPr="0081002A" w:rsidRDefault="00951627" w:rsidP="001C2DCF">
            <w:pPr>
              <w:spacing w:after="139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……………………………………………….……………….</w:t>
            </w:r>
          </w:p>
          <w:p w:rsidR="00951627" w:rsidRPr="0081002A" w:rsidRDefault="00951627" w:rsidP="001C2DCF">
            <w:pPr>
              <w:spacing w:after="139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…………………………………………………………..…….</w:t>
            </w:r>
          </w:p>
          <w:p w:rsidR="00951627" w:rsidRPr="0081002A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81002A" w:rsidTr="001C2DCF">
        <w:trPr>
          <w:trHeight w:val="1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139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Studia podyplomowe (nazwa kierunku)</w:t>
            </w:r>
          </w:p>
          <w:p w:rsidR="00951627" w:rsidRPr="0081002A" w:rsidRDefault="00951627" w:rsidP="001C2DCF">
            <w:pPr>
              <w:spacing w:after="141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……………………………………………….………………….</w:t>
            </w:r>
          </w:p>
          <w:p w:rsidR="00951627" w:rsidRPr="0081002A" w:rsidRDefault="00951627" w:rsidP="001C2DCF">
            <w:pPr>
              <w:spacing w:after="139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………………………………………………….……………….</w:t>
            </w:r>
          </w:p>
          <w:p w:rsidR="00951627" w:rsidRPr="0081002A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81002A" w:rsidTr="001C2DCF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81002A" w:rsidTr="001C2DCF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 xml:space="preserve">Badania lekarskie i/lub psychologiczne wymagane do podjęcia kształcenia lub pracy </w:t>
            </w:r>
            <w:r w:rsidR="0060786E" w:rsidRPr="0081002A">
              <w:rPr>
                <w:rFonts w:ascii="Century Gothic" w:hAnsi="Century Gothic"/>
                <w:sz w:val="20"/>
                <w:szCs w:val="20"/>
              </w:rPr>
              <w:t>zawodowej po</w:t>
            </w:r>
            <w:r w:rsidRPr="0081002A">
              <w:rPr>
                <w:rFonts w:ascii="Century Gothic" w:hAnsi="Century Gothic"/>
                <w:sz w:val="20"/>
                <w:szCs w:val="20"/>
              </w:rPr>
              <w:t xml:space="preserve"> ukończonym kształceniu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81002A" w:rsidTr="001C2DCF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 xml:space="preserve">Ubezpieczenie NNW w </w:t>
            </w:r>
            <w:r w:rsidR="0060786E" w:rsidRPr="0081002A">
              <w:rPr>
                <w:rFonts w:ascii="Century Gothic" w:hAnsi="Century Gothic"/>
                <w:sz w:val="20"/>
                <w:szCs w:val="20"/>
              </w:rPr>
              <w:t>związku z</w:t>
            </w:r>
            <w:r w:rsidRPr="0081002A">
              <w:rPr>
                <w:rFonts w:ascii="Century Gothic" w:hAnsi="Century Gothic"/>
                <w:sz w:val="20"/>
                <w:szCs w:val="20"/>
              </w:rPr>
              <w:t xml:space="preserve"> podjętym kształceniem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81002A" w:rsidTr="001C2DCF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51627" w:rsidRPr="0081002A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81002A" w:rsidTr="001C2DCF">
        <w:trPr>
          <w:trHeight w:val="458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CE1CDE" w:rsidP="001C2DCF">
            <w:pPr>
              <w:spacing w:after="0" w:line="259" w:lineRule="auto"/>
              <w:ind w:left="171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CE1CDE">
              <w:rPr>
                <w:rFonts w:ascii="Century Gothic" w:eastAsia="Calibri" w:hAnsi="Century Gothic" w:cs="Calibri"/>
                <w:noProof/>
                <w:sz w:val="20"/>
                <w:szCs w:val="20"/>
              </w:rPr>
            </w:r>
            <w:r w:rsidRPr="00CE1CDE">
              <w:rPr>
                <w:rFonts w:ascii="Century Gothic" w:eastAsia="Calibri" w:hAnsi="Century Gothic" w:cs="Calibri"/>
                <w:noProof/>
                <w:sz w:val="20"/>
                <w:szCs w:val="20"/>
              </w:rPr>
              <w:pict>
                <v:group id="Group 53480" o:spid="_x0000_s1029" style="width:23pt;height:85.8pt;mso-position-horizontal-relative:char;mso-position-vertical-relative:line" coordsize="2923,7693">
                  <v:rect id="Rectangle 4920" o:spid="_x0000_s1030" style="position:absolute;left:-4268;top:1730;width:10231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" filled="f" stroked="f">
                    <v:textbox inset="0,0,0,0">
                      <w:txbxContent>
                        <w:p w:rsidR="00951627" w:rsidRDefault="00951627" w:rsidP="0095162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 w:rsidRPr="0081002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Według grup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21" o:spid="_x0000_s1031" style="position:absolute;left:-1893;top:1921;width:8594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MxgAAAN0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L+PYvh/E56AXPwBAAD//wMAUEsBAi0AFAAGAAgAAAAhANvh9svuAAAAhQEAABMAAAAAAAAA&#10;AAAAAAAAAAAAAFtDb250ZW50X1R5cGVzXS54bWxQSwECLQAUAAYACAAAACEAWvQsW78AAAAVAQAA&#10;CwAAAAAAAAAAAAAAAAAfAQAAX3JlbHMvLnJlbHNQSwECLQAUAAYACAAAACEAeD3HzMYAAADdAAAA&#10;DwAAAAAAAAAAAAAAAAAHAgAAZHJzL2Rvd25yZXYueG1sUEsFBgAAAAADAAMAtwAAAPoCAAAAAA==&#10;" filled="f" stroked="f">
                    <v:textbox inset="0,0,0,0">
                      <w:txbxContent>
                        <w:p w:rsidR="00951627" w:rsidRDefault="00951627" w:rsidP="0095162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 w:rsidRPr="0081002A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wiekowych</w:t>
                          </w:r>
                        </w:p>
                      </w:txbxContent>
                    </v:textbox>
                  </v:rect>
                  <v:rect id="Rectangle 4922" o:spid="_x0000_s1032" style="position:absolute;left:2171;top:-462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1m7xgAAAN0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MH6PY/h/E56AXPwBAAD//wMAUEsBAi0AFAAGAAgAAAAhANvh9svuAAAAhQEAABMAAAAAAAAA&#10;AAAAAAAAAAAAAFtDb250ZW50X1R5cGVzXS54bWxQSwECLQAUAAYACAAAACEAWvQsW78AAAAVAQAA&#10;CwAAAAAAAAAAAAAAAAAfAQAAX3JlbHMvLnJlbHNQSwECLQAUAAYACAAAACEAiO9Zu8YAAADdAAAA&#10;DwAAAAAAAAAAAAAAAAAHAgAAZHJzL2Rvd25yZXYueG1sUEsFBgAAAAADAAMAtwAAAPoCAAAAAA==&#10;" filled="f" stroked="f">
                    <v:textbox inset="0,0,0,0">
                      <w:txbxContent>
                        <w:p w:rsidR="00951627" w:rsidRDefault="00951627" w:rsidP="0095162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27" w:rsidRPr="0081002A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81002A">
              <w:rPr>
                <w:rFonts w:ascii="Century Gothic" w:hAnsi="Century Gothic"/>
                <w:sz w:val="20"/>
                <w:szCs w:val="20"/>
              </w:rPr>
              <w:t>15-24 lata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81002A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F65CB9" w:rsidTr="001C2DCF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25-34 lata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F65CB9" w:rsidTr="001C2DCF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35-44 lata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1627" w:rsidRPr="00F65CB9" w:rsidTr="001C2DCF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16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627" w:rsidRPr="00F65CB9" w:rsidRDefault="00951627" w:rsidP="001C2DCF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45 lat i więcej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:rsidR="00951627" w:rsidRPr="00F65CB9" w:rsidRDefault="00951627" w:rsidP="001C2DCF">
            <w:pPr>
              <w:spacing w:after="0" w:line="259" w:lineRule="auto"/>
              <w:ind w:left="53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51627" w:rsidRPr="00F65CB9" w:rsidRDefault="00951627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Pr="00F65CB9" w:rsidRDefault="00951627" w:rsidP="00951627">
      <w:pPr>
        <w:spacing w:after="112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Pr="00F65CB9" w:rsidRDefault="00951627" w:rsidP="00951627">
      <w:pPr>
        <w:spacing w:after="153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Termin(y) realizacji wsparcia</w:t>
      </w:r>
      <w:r w:rsidR="00CE33FD">
        <w:rPr>
          <w:rFonts w:ascii="Century Gothic" w:hAnsi="Century Gothic"/>
          <w:sz w:val="20"/>
          <w:szCs w:val="20"/>
        </w:rPr>
        <w:t>: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Pr="00F65CB9" w:rsidRDefault="00951627" w:rsidP="00951627">
      <w:pPr>
        <w:spacing w:after="150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…………………………………………………….…………………………………………</w:t>
      </w:r>
      <w:r w:rsidR="00851D23">
        <w:rPr>
          <w:rFonts w:ascii="Century Gothic" w:hAnsi="Century Gothic"/>
          <w:sz w:val="20"/>
          <w:szCs w:val="20"/>
        </w:rPr>
        <w:t>…………………</w:t>
      </w:r>
      <w:r w:rsidR="00A21FEA">
        <w:rPr>
          <w:rFonts w:ascii="Century Gothic" w:hAnsi="Century Gothic"/>
          <w:sz w:val="20"/>
          <w:szCs w:val="20"/>
        </w:rPr>
        <w:t>……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Pr="00F65CB9" w:rsidRDefault="00951627" w:rsidP="00951627">
      <w:pPr>
        <w:spacing w:after="173"/>
        <w:ind w:left="427" w:right="6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 w:rsidR="00851D23">
        <w:rPr>
          <w:rFonts w:ascii="Century Gothic" w:hAnsi="Century Gothic"/>
          <w:sz w:val="20"/>
          <w:szCs w:val="20"/>
        </w:rPr>
        <w:t>…………………</w:t>
      </w:r>
      <w:r w:rsidR="00A21FEA">
        <w:rPr>
          <w:rFonts w:ascii="Century Gothic" w:hAnsi="Century Gothic"/>
          <w:sz w:val="20"/>
          <w:szCs w:val="20"/>
        </w:rPr>
        <w:t>….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Pr="00F65CB9" w:rsidRDefault="00951627" w:rsidP="00951627">
      <w:pPr>
        <w:spacing w:after="173" w:line="259" w:lineRule="auto"/>
        <w:ind w:left="423" w:right="0"/>
        <w:jc w:val="left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………………………………………………………………………………………..…</w:t>
      </w:r>
      <w:r w:rsidR="00851D23">
        <w:rPr>
          <w:rFonts w:ascii="Century Gothic" w:hAnsi="Century Gothic"/>
          <w:sz w:val="20"/>
          <w:szCs w:val="20"/>
        </w:rPr>
        <w:t>………………………</w:t>
      </w:r>
      <w:r w:rsidR="00A21FEA">
        <w:rPr>
          <w:rFonts w:ascii="Century Gothic" w:hAnsi="Century Gothic"/>
          <w:sz w:val="20"/>
          <w:szCs w:val="20"/>
        </w:rPr>
        <w:t>……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Pr="00F65CB9" w:rsidRDefault="00951627" w:rsidP="00951627">
      <w:pPr>
        <w:spacing w:after="124" w:line="259" w:lineRule="auto"/>
        <w:ind w:left="423" w:right="0"/>
        <w:jc w:val="left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</w:t>
      </w:r>
      <w:r w:rsidR="00851D23">
        <w:rPr>
          <w:rFonts w:ascii="Century Gothic" w:hAnsi="Century Gothic"/>
          <w:sz w:val="20"/>
          <w:szCs w:val="20"/>
        </w:rPr>
        <w:t>………………………..</w:t>
      </w:r>
      <w:r w:rsidRPr="00F65CB9">
        <w:rPr>
          <w:rFonts w:ascii="Century Gothic" w:hAnsi="Century Gothic"/>
          <w:sz w:val="20"/>
          <w:szCs w:val="20"/>
        </w:rPr>
        <w:t>.</w:t>
      </w:r>
      <w:r w:rsidR="00A21FEA">
        <w:rPr>
          <w:rFonts w:ascii="Century Gothic" w:hAnsi="Century Gothic"/>
          <w:sz w:val="20"/>
          <w:szCs w:val="20"/>
        </w:rPr>
        <w:t>.....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Default="00951627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233657" w:rsidRDefault="00233657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1152FB" w:rsidRPr="008C596D" w:rsidRDefault="008C596D" w:rsidP="001152FB">
      <w:pPr>
        <w:rPr>
          <w:rFonts w:ascii="Century Gothic" w:hAnsi="Century Gothic"/>
          <w:sz w:val="20"/>
          <w:szCs w:val="20"/>
        </w:rPr>
        <w:sectPr w:rsidR="001152FB" w:rsidRPr="008C596D" w:rsidSect="00AA61E7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7" w:right="992" w:bottom="142" w:left="987" w:header="709" w:footer="709" w:gutter="0"/>
          <w:pgNumType w:chapStyle="1"/>
          <w:cols w:space="708"/>
          <w:titlePg/>
          <w:docGrid w:linePitch="326"/>
        </w:sectPr>
      </w:pPr>
      <w:r>
        <w:rPr>
          <w:rFonts w:ascii="Century Gothic" w:hAnsi="Century Gothic"/>
          <w:sz w:val="20"/>
          <w:szCs w:val="20"/>
        </w:rPr>
        <w:t xml:space="preserve">              </w:t>
      </w:r>
      <w:r w:rsidR="00AE7CFB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</w:t>
      </w:r>
    </w:p>
    <w:p w:rsidR="001152FB" w:rsidRPr="00B3151D" w:rsidRDefault="001152FB" w:rsidP="00B3151D">
      <w:pPr>
        <w:tabs>
          <w:tab w:val="left" w:pos="14175"/>
        </w:tabs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lastRenderedPageBreak/>
        <w:t>UZASADNIENIE WNIOSKU:</w:t>
      </w:r>
    </w:p>
    <w:p w:rsidR="00B3151D" w:rsidRPr="00B3151D" w:rsidRDefault="001152FB" w:rsidP="001152FB">
      <w:pPr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t>W celu uzasadnienia realizacji wskazanego rodzaju i tematu kształcenia dla każdego pracownika należy wypełnić poniższą tabelę:</w:t>
      </w:r>
    </w:p>
    <w:tbl>
      <w:tblPr>
        <w:tblStyle w:val="Tabela-Siatka"/>
        <w:tblpPr w:leftFromText="141" w:rightFromText="141" w:vertAnchor="page" w:horzAnchor="margin" w:tblpY="1876"/>
        <w:tblW w:w="16126" w:type="dxa"/>
        <w:tblLook w:val="04A0"/>
      </w:tblPr>
      <w:tblGrid>
        <w:gridCol w:w="1015"/>
        <w:gridCol w:w="2771"/>
        <w:gridCol w:w="2147"/>
        <w:gridCol w:w="2853"/>
        <w:gridCol w:w="2853"/>
        <w:gridCol w:w="3070"/>
        <w:gridCol w:w="1417"/>
      </w:tblGrid>
      <w:tr w:rsidR="00B3151D" w:rsidRPr="00B3151D" w:rsidTr="0037132D">
        <w:trPr>
          <w:trHeight w:val="1406"/>
        </w:trPr>
        <w:tc>
          <w:tcPr>
            <w:tcW w:w="1015" w:type="dxa"/>
          </w:tcPr>
          <w:p w:rsidR="00184FF4" w:rsidRDefault="00F41D10" w:rsidP="00F41D10">
            <w:pPr>
              <w:ind w:left="0" w:firstLine="0"/>
              <w:rPr>
                <w:rFonts w:ascii="Century Gothic" w:hAnsi="Century Gothic"/>
                <w:b/>
                <w:sz w:val="18"/>
                <w:szCs w:val="20"/>
              </w:rPr>
            </w:pPr>
            <w:r w:rsidRPr="00184FF4">
              <w:rPr>
                <w:rFonts w:ascii="Century Gothic" w:hAnsi="Century Gothic"/>
                <w:b/>
                <w:sz w:val="18"/>
                <w:szCs w:val="20"/>
              </w:rPr>
              <w:t xml:space="preserve">     </w:t>
            </w:r>
          </w:p>
          <w:p w:rsidR="00184FF4" w:rsidRDefault="00184FF4" w:rsidP="00F41D10">
            <w:pPr>
              <w:ind w:left="0" w:firstLine="0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B3151D" w:rsidRPr="00184FF4" w:rsidRDefault="00184FF4" w:rsidP="00F41D10">
            <w:pPr>
              <w:ind w:left="0" w:firstLine="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 xml:space="preserve">    </w:t>
            </w:r>
            <w:r w:rsidR="00B3151D" w:rsidRPr="00184FF4">
              <w:rPr>
                <w:rFonts w:ascii="Century Gothic" w:hAnsi="Century Gothic"/>
                <w:b/>
                <w:sz w:val="18"/>
                <w:szCs w:val="20"/>
              </w:rPr>
              <w:t>Lp.</w:t>
            </w:r>
          </w:p>
        </w:tc>
        <w:tc>
          <w:tcPr>
            <w:tcW w:w="2771" w:type="dxa"/>
          </w:tcPr>
          <w:p w:rsidR="00A96167" w:rsidRDefault="00A96167" w:rsidP="0037132D">
            <w:pPr>
              <w:ind w:left="-22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37132D" w:rsidRPr="00A96167" w:rsidRDefault="00A96167" w:rsidP="0037132D">
            <w:pPr>
              <w:ind w:left="-2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6167">
              <w:rPr>
                <w:rFonts w:ascii="Century Gothic" w:hAnsi="Century Gothic"/>
                <w:b/>
                <w:sz w:val="20"/>
                <w:szCs w:val="20"/>
              </w:rPr>
              <w:t>Imię i nazwisko uczestnika</w:t>
            </w:r>
          </w:p>
          <w:p w:rsidR="00B3151D" w:rsidRPr="00184FF4" w:rsidRDefault="0037132D" w:rsidP="0037132D">
            <w:pPr>
              <w:ind w:left="-22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84FF4">
              <w:rPr>
                <w:rFonts w:ascii="Century Gothic" w:hAnsi="Century Gothic"/>
                <w:b/>
                <w:sz w:val="18"/>
                <w:szCs w:val="20"/>
              </w:rPr>
              <w:t>Zajmowane stanowisko i rodzaj wykonywanej pracy</w:t>
            </w:r>
          </w:p>
        </w:tc>
        <w:tc>
          <w:tcPr>
            <w:tcW w:w="2147" w:type="dxa"/>
          </w:tcPr>
          <w:p w:rsidR="0037132D" w:rsidRPr="00184FF4" w:rsidRDefault="0037132D" w:rsidP="0037132D">
            <w:pPr>
              <w:ind w:left="-100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B3151D" w:rsidRDefault="0037132D" w:rsidP="0037132D">
            <w:pPr>
              <w:ind w:left="-100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84FF4">
              <w:rPr>
                <w:rFonts w:ascii="Century Gothic" w:hAnsi="Century Gothic"/>
                <w:b/>
                <w:sz w:val="18"/>
                <w:szCs w:val="20"/>
              </w:rPr>
              <w:t>Poziom wykształcenia</w:t>
            </w:r>
          </w:p>
          <w:p w:rsidR="00A96167" w:rsidRDefault="00A96167" w:rsidP="0037132D">
            <w:pPr>
              <w:ind w:left="-100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A96167" w:rsidRPr="00184FF4" w:rsidRDefault="00A96167" w:rsidP="0037132D">
            <w:pPr>
              <w:ind w:left="-100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Data urodzenia</w:t>
            </w:r>
          </w:p>
        </w:tc>
        <w:tc>
          <w:tcPr>
            <w:tcW w:w="2853" w:type="dxa"/>
          </w:tcPr>
          <w:p w:rsidR="00184FF4" w:rsidRDefault="00184FF4" w:rsidP="00F41D10">
            <w:pPr>
              <w:ind w:left="-121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B3151D" w:rsidRPr="00184FF4" w:rsidRDefault="00B3151D" w:rsidP="00F41D10">
            <w:pPr>
              <w:ind w:left="-121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84FF4">
              <w:rPr>
                <w:rFonts w:ascii="Century Gothic" w:hAnsi="Century Gothic"/>
                <w:b/>
                <w:sz w:val="18"/>
                <w:szCs w:val="20"/>
              </w:rPr>
              <w:t xml:space="preserve">Rodzaj wsparcia/ kształcenia ustawicznego wraz z nazwą wnioskowanego kierunku </w:t>
            </w:r>
            <w:r w:rsidR="003D6987" w:rsidRPr="00184FF4">
              <w:rPr>
                <w:rFonts w:ascii="Century Gothic" w:hAnsi="Century Gothic"/>
                <w:b/>
                <w:sz w:val="18"/>
                <w:szCs w:val="20"/>
              </w:rPr>
              <w:t>oraz terminem realizacji</w:t>
            </w:r>
            <w:r w:rsidRPr="00184FF4">
              <w:rPr>
                <w:rFonts w:ascii="Century Gothic" w:hAnsi="Century Gothic"/>
                <w:b/>
                <w:sz w:val="18"/>
                <w:szCs w:val="20"/>
              </w:rPr>
              <w:t>*</w:t>
            </w:r>
          </w:p>
        </w:tc>
        <w:tc>
          <w:tcPr>
            <w:tcW w:w="2853" w:type="dxa"/>
          </w:tcPr>
          <w:p w:rsidR="0037132D" w:rsidRPr="00184FF4" w:rsidRDefault="0037132D" w:rsidP="00F41D10">
            <w:pPr>
              <w:ind w:left="3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  <w:p w:rsidR="00B3151D" w:rsidRPr="00184FF4" w:rsidRDefault="00B3151D" w:rsidP="00F41D10">
            <w:pPr>
              <w:ind w:left="3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84FF4">
              <w:rPr>
                <w:rFonts w:ascii="Century Gothic" w:hAnsi="Century Gothic"/>
                <w:b/>
                <w:sz w:val="18"/>
                <w:szCs w:val="20"/>
              </w:rPr>
              <w:t>Uzasadnienie potrzeb realizacji kształcenia ustawicznego</w:t>
            </w:r>
          </w:p>
        </w:tc>
        <w:tc>
          <w:tcPr>
            <w:tcW w:w="3070" w:type="dxa"/>
          </w:tcPr>
          <w:p w:rsidR="00B3151D" w:rsidRPr="00184FF4" w:rsidRDefault="00B3151D" w:rsidP="00F41D10">
            <w:pPr>
              <w:ind w:left="0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84FF4">
              <w:rPr>
                <w:rFonts w:ascii="Century Gothic" w:hAnsi="Century Gothic"/>
                <w:b/>
                <w:sz w:val="18"/>
                <w:szCs w:val="20"/>
              </w:rPr>
              <w:t>Informacja o planach dotyczących dalszego zatrudnienia osób, które będą objęte kształceniem ustawicznym finansowanym ze środków KFS</w:t>
            </w:r>
          </w:p>
        </w:tc>
        <w:tc>
          <w:tcPr>
            <w:tcW w:w="1417" w:type="dxa"/>
            <w:vAlign w:val="center"/>
          </w:tcPr>
          <w:p w:rsidR="00B3151D" w:rsidRPr="00184FF4" w:rsidRDefault="00B3151D" w:rsidP="00F41D10">
            <w:pPr>
              <w:ind w:left="-29"/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184FF4">
              <w:rPr>
                <w:rFonts w:ascii="Century Gothic" w:hAnsi="Century Gothic"/>
                <w:b/>
                <w:sz w:val="18"/>
                <w:szCs w:val="20"/>
              </w:rPr>
              <w:t>Łączna kwota na jedną osobę</w:t>
            </w:r>
          </w:p>
        </w:tc>
      </w:tr>
      <w:tr w:rsidR="00B3151D" w:rsidRPr="00B3151D" w:rsidTr="0037132D">
        <w:tc>
          <w:tcPr>
            <w:tcW w:w="1015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  <w:r w:rsidRPr="00B3151D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771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0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51D" w:rsidRPr="00B3151D" w:rsidTr="0037132D">
        <w:tc>
          <w:tcPr>
            <w:tcW w:w="1015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  <w:r w:rsidRPr="00B3151D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771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0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51D" w:rsidRPr="00B3151D" w:rsidTr="0037132D">
        <w:tc>
          <w:tcPr>
            <w:tcW w:w="1015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  <w:r w:rsidRPr="00B3151D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771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0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51D" w:rsidRPr="00B3151D" w:rsidTr="0037132D">
        <w:tc>
          <w:tcPr>
            <w:tcW w:w="1015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  <w:r w:rsidRPr="00B3151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771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0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51D" w:rsidRPr="00B3151D" w:rsidTr="0037132D">
        <w:tc>
          <w:tcPr>
            <w:tcW w:w="1015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  <w:r w:rsidRPr="00B3151D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771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0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151D" w:rsidRPr="00B3151D" w:rsidTr="0037132D">
        <w:tc>
          <w:tcPr>
            <w:tcW w:w="1015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  <w:r w:rsidRPr="00B3151D">
              <w:rPr>
                <w:rFonts w:ascii="Century Gothic" w:hAnsi="Century Gothic"/>
                <w:sz w:val="20"/>
                <w:szCs w:val="20"/>
              </w:rPr>
              <w:t>….</w:t>
            </w:r>
          </w:p>
        </w:tc>
        <w:tc>
          <w:tcPr>
            <w:tcW w:w="2771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3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0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151D" w:rsidRPr="00B3151D" w:rsidRDefault="00B3151D" w:rsidP="00B315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152FB" w:rsidRPr="00B3151D" w:rsidRDefault="001152FB" w:rsidP="001152FB">
      <w:pPr>
        <w:rPr>
          <w:rFonts w:ascii="Century Gothic" w:hAnsi="Century Gothic"/>
          <w:sz w:val="20"/>
          <w:szCs w:val="20"/>
        </w:rPr>
      </w:pPr>
    </w:p>
    <w:p w:rsidR="001152FB" w:rsidRPr="00B3151D" w:rsidRDefault="001152FB" w:rsidP="001152FB">
      <w:pPr>
        <w:rPr>
          <w:rFonts w:ascii="Century Gothic" w:hAnsi="Century Gothic"/>
          <w:sz w:val="20"/>
          <w:szCs w:val="20"/>
        </w:rPr>
      </w:pPr>
    </w:p>
    <w:p w:rsidR="00AE4E94" w:rsidRDefault="001152FB" w:rsidP="00AE4E94">
      <w:pPr>
        <w:jc w:val="left"/>
        <w:rPr>
          <w:rFonts w:ascii="Century Gothic" w:hAnsi="Century Gothic"/>
          <w:sz w:val="20"/>
          <w:szCs w:val="20"/>
        </w:rPr>
      </w:pPr>
      <w:r w:rsidRPr="00B3151D">
        <w:rPr>
          <w:rFonts w:ascii="Century Gothic" w:hAnsi="Century Gothic"/>
          <w:sz w:val="20"/>
          <w:szCs w:val="20"/>
        </w:rPr>
        <w:t xml:space="preserve">*  Rodzaj wsparcia/ kształcenia ustawicznego:                                                                                                                                                                                          </w:t>
      </w:r>
      <w:r w:rsidR="00A76CE6">
        <w:rPr>
          <w:rFonts w:ascii="Century Gothic" w:hAnsi="Century Gothic"/>
          <w:sz w:val="20"/>
          <w:szCs w:val="20"/>
        </w:rPr>
        <w:t xml:space="preserve">                 </w:t>
      </w:r>
      <w:r w:rsidRPr="00B3151D">
        <w:rPr>
          <w:rFonts w:ascii="Century Gothic" w:hAnsi="Century Gothic"/>
          <w:sz w:val="20"/>
          <w:szCs w:val="20"/>
        </w:rPr>
        <w:t>1. szkolenie, 2.  studia podyplomowe, 3. egzaminy umożliwiające uzyskanie dokumentów potwierdzających nabycie umiejętności, kwalifikacji lub uprawnień zawodowych,  4. Badania lekarskie i psychologiczne wymagane do podjęcia kształcenia lub pracy zawodowej po ukończonym kształceniu, 5. Ubezpieczenie od następstw nieszczęśliwych wypadków w</w:t>
      </w:r>
      <w:r w:rsidR="00AE4E94">
        <w:rPr>
          <w:rFonts w:ascii="Century Gothic" w:hAnsi="Century Gothic"/>
          <w:sz w:val="20"/>
          <w:szCs w:val="20"/>
        </w:rPr>
        <w:t xml:space="preserve"> związku z podjętym kształceniem</w:t>
      </w:r>
    </w:p>
    <w:p w:rsidR="00F26CEB" w:rsidRDefault="00F26CEB" w:rsidP="00AE4E94">
      <w:pPr>
        <w:jc w:val="left"/>
        <w:rPr>
          <w:rFonts w:ascii="Century Gothic" w:hAnsi="Century Gothic"/>
          <w:sz w:val="20"/>
          <w:szCs w:val="20"/>
        </w:rPr>
      </w:pPr>
    </w:p>
    <w:p w:rsidR="00F26CEB" w:rsidRDefault="00F26CEB" w:rsidP="00AE4E94">
      <w:pPr>
        <w:jc w:val="left"/>
        <w:rPr>
          <w:rFonts w:ascii="Century Gothic" w:hAnsi="Century Gothic"/>
          <w:sz w:val="20"/>
          <w:szCs w:val="20"/>
        </w:rPr>
        <w:sectPr w:rsidR="00F26CEB" w:rsidSect="003B60AD">
          <w:pgSz w:w="16838" w:h="11906" w:orient="landscape" w:code="9"/>
          <w:pgMar w:top="851" w:right="253" w:bottom="987" w:left="567" w:header="709" w:footer="709" w:gutter="0"/>
          <w:pgNumType w:chapStyle="1"/>
          <w:cols w:space="708"/>
          <w:titlePg/>
          <w:docGrid w:linePitch="326"/>
        </w:sect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3C57FC">
        <w:rPr>
          <w:rFonts w:ascii="Century Gothic" w:hAnsi="Century Gothic"/>
          <w:sz w:val="20"/>
          <w:szCs w:val="20"/>
        </w:rPr>
        <w:t xml:space="preserve">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</w:t>
      </w:r>
    </w:p>
    <w:tbl>
      <w:tblPr>
        <w:tblStyle w:val="TableGrid"/>
        <w:tblpPr w:leftFromText="141" w:rightFromText="141" w:vertAnchor="text" w:horzAnchor="margin" w:tblpXSpec="center" w:tblpY="-69"/>
        <w:tblW w:w="9352" w:type="dxa"/>
        <w:tblInd w:w="0" w:type="dxa"/>
        <w:tblCellMar>
          <w:top w:w="9" w:type="dxa"/>
          <w:left w:w="41" w:type="dxa"/>
          <w:right w:w="85" w:type="dxa"/>
        </w:tblCellMar>
        <w:tblLook w:val="04A0"/>
      </w:tblPr>
      <w:tblGrid>
        <w:gridCol w:w="6522"/>
        <w:gridCol w:w="2830"/>
      </w:tblGrid>
      <w:tr w:rsidR="00CD11C9" w:rsidRPr="00F65CB9" w:rsidTr="00A96167">
        <w:trPr>
          <w:trHeight w:val="862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1C9" w:rsidRPr="00F65CB9" w:rsidRDefault="00CD11C9" w:rsidP="00A96167">
            <w:pPr>
              <w:spacing w:after="0" w:line="259" w:lineRule="auto"/>
              <w:ind w:left="415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WYSZCZEGÓLNIENIE KOSZTÓW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1C9" w:rsidRPr="00F65CB9" w:rsidRDefault="00CD11C9" w:rsidP="00A96167">
            <w:pPr>
              <w:spacing w:after="0" w:line="259" w:lineRule="auto"/>
              <w:ind w:left="72" w:righ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b/>
                <w:sz w:val="20"/>
                <w:szCs w:val="20"/>
              </w:rPr>
              <w:t>KWOTA</w:t>
            </w:r>
          </w:p>
        </w:tc>
      </w:tr>
      <w:tr w:rsidR="00CD11C9" w:rsidRPr="00F65CB9" w:rsidTr="00A96167">
        <w:trPr>
          <w:trHeight w:val="864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1C9" w:rsidRPr="00F65CB9" w:rsidRDefault="00CD11C9" w:rsidP="00A96167">
            <w:pPr>
              <w:spacing w:after="0" w:line="259" w:lineRule="auto"/>
              <w:ind w:left="10" w:right="812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Całkowita wysokość wydatków na kształcenie ustawiczne pracowników i pracodawcy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1C9" w:rsidRPr="00F65CB9" w:rsidRDefault="00CD11C9" w:rsidP="00CD11C9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CD11C9" w:rsidRPr="00F65CB9" w:rsidTr="00CD11C9">
        <w:trPr>
          <w:trHeight w:val="1481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1C9" w:rsidRPr="00F65CB9" w:rsidRDefault="00CD11C9" w:rsidP="00CD11C9">
            <w:pPr>
              <w:spacing w:after="78" w:line="259" w:lineRule="auto"/>
              <w:ind w:left="5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Wysokość wkładu własnego wnoszonego przez pracodawcę: </w:t>
            </w:r>
          </w:p>
          <w:p w:rsidR="00CD11C9" w:rsidRPr="00F65CB9" w:rsidRDefault="00CD11C9" w:rsidP="00CD11C9">
            <w:pPr>
              <w:spacing w:after="0" w:line="259" w:lineRule="auto"/>
              <w:ind w:left="5" w:right="142" w:hanging="5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F65CB9">
              <w:rPr>
                <w:rFonts w:ascii="Century Gothic" w:hAnsi="Century Gothic"/>
                <w:i/>
                <w:sz w:val="20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  <w:r w:rsidRPr="00F65CB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1C9" w:rsidRPr="00F65CB9" w:rsidRDefault="00CD11C9" w:rsidP="00CD11C9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CD11C9" w:rsidRPr="00F65CB9" w:rsidTr="00CD11C9">
        <w:trPr>
          <w:trHeight w:val="1570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1C9" w:rsidRPr="00F65CB9" w:rsidRDefault="00CD11C9" w:rsidP="00CD11C9">
            <w:pPr>
              <w:spacing w:after="183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Wnioskowana wysokość środków z KFS: </w:t>
            </w:r>
          </w:p>
          <w:p w:rsidR="00CD11C9" w:rsidRPr="00F65CB9" w:rsidRDefault="00CD11C9" w:rsidP="00CD11C9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F65CB9">
              <w:rPr>
                <w:rFonts w:ascii="Century Gothic" w:hAnsi="Century Gothic"/>
                <w:i/>
                <w:sz w:val="20"/>
                <w:szCs w:val="20"/>
              </w:rPr>
              <w:t xml:space="preserve">starosta może przyznać środki z KFS w wysokości 80% kosztów, nie więcej jednak niż </w:t>
            </w:r>
          </w:p>
          <w:p w:rsidR="00CD11C9" w:rsidRPr="00F65CB9" w:rsidRDefault="00CD11C9" w:rsidP="00CD11C9">
            <w:pPr>
              <w:spacing w:after="0" w:line="259" w:lineRule="auto"/>
              <w:ind w:left="0" w:right="208" w:firstLine="0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i/>
                <w:sz w:val="20"/>
                <w:szCs w:val="20"/>
              </w:rPr>
              <w:t xml:space="preserve">300% przeciętnego wynagrodzenia w danym roku na jednego uczestnika, a w przypadku </w:t>
            </w:r>
            <w:proofErr w:type="spellStart"/>
            <w:r w:rsidRPr="00F65CB9">
              <w:rPr>
                <w:rFonts w:ascii="Century Gothic" w:hAnsi="Century Gothic"/>
                <w:i/>
                <w:sz w:val="20"/>
                <w:szCs w:val="20"/>
              </w:rPr>
              <w:t>mikroprzedsiębiorstw</w:t>
            </w:r>
            <w:proofErr w:type="spellEnd"/>
            <w:r w:rsidRPr="00F65CB9">
              <w:rPr>
                <w:rFonts w:ascii="Century Gothic" w:hAnsi="Century Gothic"/>
                <w:i/>
                <w:sz w:val="20"/>
                <w:szCs w:val="20"/>
              </w:rPr>
              <w:t xml:space="preserve"> w wysokości 100%, nie więcej jednak niż 300% przeciętnego wynagrodzenia w danym roku na jednego uczestnika</w:t>
            </w:r>
            <w:r w:rsidRPr="00F65CB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1C9" w:rsidRPr="00F65CB9" w:rsidRDefault="00CD11C9" w:rsidP="00CD11C9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CD11C9" w:rsidRPr="00F65CB9" w:rsidTr="00A96167">
        <w:trPr>
          <w:trHeight w:val="55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11C9" w:rsidRPr="00F65CB9" w:rsidRDefault="00CD11C9" w:rsidP="00A96167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>Średni koszt kształcenia na jednego uczestnika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1C9" w:rsidRPr="00F65CB9" w:rsidRDefault="00CD11C9" w:rsidP="00CD11C9">
            <w:pPr>
              <w:spacing w:after="0" w:line="259" w:lineRule="auto"/>
              <w:ind w:left="0" w:righ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65CB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951627" w:rsidRPr="00F65CB9" w:rsidRDefault="00951627" w:rsidP="00951627">
      <w:pPr>
        <w:spacing w:after="118" w:line="259" w:lineRule="auto"/>
        <w:ind w:left="428" w:right="0" w:firstLine="0"/>
        <w:rPr>
          <w:rFonts w:ascii="Century Gothic" w:hAnsi="Century Gothic"/>
          <w:sz w:val="20"/>
          <w:szCs w:val="20"/>
        </w:rPr>
      </w:pPr>
    </w:p>
    <w:p w:rsidR="00951627" w:rsidRPr="00F65CB9" w:rsidRDefault="00951627" w:rsidP="00951627">
      <w:pPr>
        <w:spacing w:after="3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951627" w:rsidRPr="00126353" w:rsidRDefault="00951627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184FF4" w:rsidRDefault="00184FF4" w:rsidP="00184FF4">
      <w:pPr>
        <w:spacing w:after="0" w:line="265" w:lineRule="auto"/>
        <w:ind w:left="20" w:right="835"/>
        <w:jc w:val="right"/>
        <w:rPr>
          <w:rFonts w:ascii="Century Gothic" w:hAnsi="Century Gothic"/>
          <w:b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</w:t>
      </w:r>
    </w:p>
    <w:p w:rsidR="00616A80" w:rsidRPr="00126353" w:rsidRDefault="00184FF4" w:rsidP="00184FF4">
      <w:pPr>
        <w:spacing w:after="0" w:line="265" w:lineRule="auto"/>
        <w:ind w:left="20" w:right="835"/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</w:t>
      </w:r>
      <w:r w:rsidR="00616A80"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……</w:t>
      </w:r>
      <w:r w:rsidR="00616A80" w:rsidRPr="00126353">
        <w:rPr>
          <w:rFonts w:ascii="Century Gothic" w:hAnsi="Century Gothic"/>
          <w:b/>
          <w:sz w:val="18"/>
          <w:szCs w:val="20"/>
        </w:rPr>
        <w:t>……………</w:t>
      </w:r>
      <w:r>
        <w:rPr>
          <w:rFonts w:ascii="Century Gothic" w:hAnsi="Century Gothic"/>
          <w:b/>
          <w:sz w:val="18"/>
          <w:szCs w:val="20"/>
        </w:rPr>
        <w:t>…</w:t>
      </w:r>
      <w:r w:rsidR="00616A80" w:rsidRPr="00126353">
        <w:rPr>
          <w:rFonts w:ascii="Century Gothic" w:hAnsi="Century Gothic"/>
          <w:b/>
          <w:sz w:val="18"/>
          <w:szCs w:val="20"/>
        </w:rPr>
        <w:t xml:space="preserve">… </w:t>
      </w:r>
    </w:p>
    <w:p w:rsidR="00616A80" w:rsidRPr="00F65CB9" w:rsidRDefault="00184FF4" w:rsidP="00184FF4">
      <w:pPr>
        <w:spacing w:after="0" w:line="265" w:lineRule="auto"/>
        <w:ind w:left="10" w:right="561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18"/>
          <w:szCs w:val="20"/>
        </w:rPr>
        <w:t xml:space="preserve">                                                                                                                               </w:t>
      </w:r>
      <w:r w:rsidR="0060786E" w:rsidRPr="00126353">
        <w:rPr>
          <w:rFonts w:ascii="Century Gothic" w:hAnsi="Century Gothic"/>
          <w:b/>
          <w:sz w:val="18"/>
          <w:szCs w:val="20"/>
        </w:rPr>
        <w:t>Data i podpis W</w:t>
      </w:r>
      <w:r w:rsidR="00616A80" w:rsidRPr="00126353">
        <w:rPr>
          <w:rFonts w:ascii="Century Gothic" w:hAnsi="Century Gothic"/>
          <w:b/>
          <w:sz w:val="18"/>
          <w:szCs w:val="20"/>
        </w:rPr>
        <w:t xml:space="preserve">nioskodawcy </w:t>
      </w:r>
    </w:p>
    <w:p w:rsidR="00951627" w:rsidRDefault="00951627" w:rsidP="00184FF4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CD11C9" w:rsidRPr="00F65CB9" w:rsidRDefault="00CD11C9" w:rsidP="00951627">
      <w:pPr>
        <w:spacing w:after="0" w:line="259" w:lineRule="auto"/>
        <w:ind w:left="428" w:right="0" w:firstLine="0"/>
        <w:jc w:val="left"/>
        <w:rPr>
          <w:rFonts w:ascii="Century Gothic" w:hAnsi="Century Gothic"/>
          <w:sz w:val="20"/>
          <w:szCs w:val="20"/>
        </w:rPr>
      </w:pPr>
    </w:p>
    <w:p w:rsidR="00C5292A" w:rsidRDefault="00C5292A" w:rsidP="00C5292A">
      <w:pPr>
        <w:spacing w:after="0" w:line="259" w:lineRule="auto"/>
        <w:ind w:left="428" w:right="0" w:firstLine="0"/>
        <w:jc w:val="center"/>
        <w:rPr>
          <w:rFonts w:ascii="Century Gothic" w:hAnsi="Century Gothic"/>
          <w:b/>
          <w:i/>
          <w:sz w:val="20"/>
          <w:szCs w:val="20"/>
        </w:rPr>
      </w:pPr>
      <w:r w:rsidRPr="002A60FB">
        <w:rPr>
          <w:rFonts w:ascii="Century Gothic" w:hAnsi="Century Gothic"/>
          <w:b/>
          <w:i/>
          <w:sz w:val="20"/>
          <w:szCs w:val="20"/>
        </w:rPr>
        <w:t>UWAGA!</w:t>
      </w:r>
    </w:p>
    <w:p w:rsidR="00C5292A" w:rsidRPr="002A60FB" w:rsidRDefault="00C5292A" w:rsidP="00C5292A">
      <w:pPr>
        <w:spacing w:after="0" w:line="259" w:lineRule="auto"/>
        <w:ind w:left="428" w:right="0" w:firstLine="0"/>
        <w:jc w:val="center"/>
        <w:rPr>
          <w:rFonts w:ascii="Century Gothic" w:hAnsi="Century Gothic"/>
          <w:b/>
          <w:sz w:val="20"/>
          <w:szCs w:val="20"/>
        </w:rPr>
      </w:pPr>
    </w:p>
    <w:p w:rsidR="00C5292A" w:rsidRDefault="00C5292A" w:rsidP="00C5292A">
      <w:pPr>
        <w:spacing w:after="0" w:line="248" w:lineRule="auto"/>
        <w:ind w:left="428" w:right="66" w:firstLine="0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i/>
          <w:sz w:val="20"/>
          <w:szCs w:val="20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</w:t>
      </w:r>
      <w:r w:rsidRPr="002A60FB">
        <w:rPr>
          <w:rFonts w:ascii="Century Gothic" w:hAnsi="Century Gothic"/>
          <w:b/>
          <w:i/>
          <w:sz w:val="20"/>
          <w:szCs w:val="20"/>
        </w:rPr>
        <w:t>usługi kształcenia zawodowego lub przekwalifikowania zawodowego finansowane w co najmniej 70 % ze środków publicznych.</w:t>
      </w:r>
      <w:r w:rsidRPr="00F65CB9">
        <w:rPr>
          <w:rFonts w:ascii="Century Gothic" w:hAnsi="Century Gothic"/>
          <w:i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 </w:t>
      </w:r>
    </w:p>
    <w:p w:rsidR="00F65CB9" w:rsidRDefault="00F65CB9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20"/>
          <w:szCs w:val="20"/>
        </w:rPr>
      </w:pPr>
    </w:p>
    <w:p w:rsidR="00C5292A" w:rsidRDefault="00C5292A" w:rsidP="00951627">
      <w:pPr>
        <w:spacing w:after="15" w:line="259" w:lineRule="auto"/>
        <w:ind w:left="447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Pr="00126353" w:rsidRDefault="00951627" w:rsidP="00126353">
      <w:pPr>
        <w:spacing w:after="0" w:line="240" w:lineRule="auto"/>
        <w:ind w:left="447" w:right="0" w:firstLine="0"/>
        <w:jc w:val="left"/>
        <w:rPr>
          <w:rFonts w:ascii="Century Gothic" w:hAnsi="Century Gothic"/>
          <w:i/>
          <w:sz w:val="18"/>
          <w:szCs w:val="20"/>
        </w:rPr>
      </w:pPr>
      <w:r w:rsidRPr="00126353">
        <w:rPr>
          <w:rFonts w:ascii="Century Gothic" w:hAnsi="Century Gothic"/>
          <w:i/>
          <w:sz w:val="18"/>
          <w:szCs w:val="20"/>
        </w:rPr>
        <w:t xml:space="preserve"> </w:t>
      </w:r>
      <w:r w:rsidRPr="00126353">
        <w:rPr>
          <w:rFonts w:ascii="Century Gothic" w:hAnsi="Century Gothic"/>
          <w:i/>
          <w:sz w:val="18"/>
          <w:szCs w:val="20"/>
          <w:u w:val="single" w:color="000000"/>
        </w:rPr>
        <w:t>Podstawy prawne:</w:t>
      </w:r>
      <w:r w:rsidRPr="00126353">
        <w:rPr>
          <w:rFonts w:ascii="Century Gothic" w:hAnsi="Century Gothic"/>
          <w:i/>
          <w:sz w:val="18"/>
          <w:szCs w:val="20"/>
        </w:rPr>
        <w:t xml:space="preserve"> </w:t>
      </w:r>
    </w:p>
    <w:p w:rsidR="00537D6A" w:rsidRPr="00537D6A" w:rsidRDefault="00342730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8"/>
          <w:szCs w:val="20"/>
        </w:rPr>
      </w:pPr>
      <w:r w:rsidRPr="00537D6A">
        <w:rPr>
          <w:rFonts w:ascii="Century Gothic" w:hAnsi="Century Gothic"/>
          <w:i/>
          <w:sz w:val="18"/>
          <w:szCs w:val="20"/>
        </w:rPr>
        <w:t xml:space="preserve">Art. 69 a i b Ustawy z </w:t>
      </w:r>
      <w:r w:rsidR="0060786E" w:rsidRPr="00537D6A">
        <w:rPr>
          <w:rFonts w:ascii="Century Gothic" w:hAnsi="Century Gothic"/>
          <w:i/>
          <w:sz w:val="18"/>
          <w:szCs w:val="20"/>
        </w:rPr>
        <w:t>dnia 20 kwietnia</w:t>
      </w:r>
      <w:r w:rsidRPr="00537D6A">
        <w:rPr>
          <w:rFonts w:ascii="Century Gothic" w:hAnsi="Century Gothic"/>
          <w:i/>
          <w:sz w:val="18"/>
          <w:szCs w:val="20"/>
        </w:rPr>
        <w:t xml:space="preserve"> 2004 r. o promocji zatrudnienia i instytucjach rynku</w:t>
      </w:r>
      <w:r w:rsidR="00537D6A">
        <w:rPr>
          <w:rFonts w:ascii="Century Gothic" w:hAnsi="Century Gothic"/>
          <w:i/>
          <w:sz w:val="18"/>
          <w:szCs w:val="20"/>
        </w:rPr>
        <w:t>.</w:t>
      </w:r>
      <w:r w:rsidRPr="00537D6A">
        <w:rPr>
          <w:rFonts w:ascii="Century Gothic" w:hAnsi="Century Gothic"/>
          <w:i/>
          <w:sz w:val="18"/>
          <w:szCs w:val="20"/>
        </w:rPr>
        <w:t xml:space="preserve"> </w:t>
      </w:r>
    </w:p>
    <w:p w:rsidR="0063154D" w:rsidRPr="00537D6A" w:rsidRDefault="00951627" w:rsidP="00B61D3A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color w:val="000000" w:themeColor="text1"/>
          <w:sz w:val="18"/>
          <w:szCs w:val="20"/>
        </w:rPr>
      </w:pPr>
      <w:r w:rsidRPr="00537D6A">
        <w:rPr>
          <w:rFonts w:ascii="Century Gothic" w:hAnsi="Century Gothic"/>
          <w:i/>
          <w:color w:val="000000" w:themeColor="text1"/>
          <w:sz w:val="18"/>
          <w:szCs w:val="20"/>
        </w:rPr>
        <w:t xml:space="preserve">Rozporządzenie Ministra Rodziny, Pracy i Polityki Społecznej z </w:t>
      </w:r>
      <w:r w:rsidR="0060786E" w:rsidRPr="00537D6A">
        <w:rPr>
          <w:rFonts w:ascii="Century Gothic" w:hAnsi="Century Gothic"/>
          <w:i/>
          <w:color w:val="000000" w:themeColor="text1"/>
          <w:sz w:val="18"/>
          <w:szCs w:val="20"/>
        </w:rPr>
        <w:t>dnia 14 maja</w:t>
      </w:r>
      <w:r w:rsidR="00342730" w:rsidRPr="00537D6A">
        <w:rPr>
          <w:rFonts w:ascii="Century Gothic" w:hAnsi="Century Gothic"/>
          <w:i/>
          <w:color w:val="000000" w:themeColor="text1"/>
          <w:sz w:val="18"/>
          <w:szCs w:val="20"/>
        </w:rPr>
        <w:t xml:space="preserve"> 2014 r.</w:t>
      </w:r>
      <w:r w:rsidRPr="00537D6A">
        <w:rPr>
          <w:rFonts w:ascii="Century Gothic" w:hAnsi="Century Gothic"/>
          <w:i/>
          <w:color w:val="000000" w:themeColor="text1"/>
          <w:sz w:val="18"/>
          <w:szCs w:val="20"/>
        </w:rPr>
        <w:t xml:space="preserve"> w sprawie przyznawania środków z Krajowego Funduszu Szkoleniowego </w:t>
      </w:r>
      <w:r w:rsidR="002F1414" w:rsidRPr="00537D6A">
        <w:rPr>
          <w:rFonts w:ascii="Century Gothic" w:hAnsi="Century Gothic"/>
          <w:i/>
          <w:color w:val="000000" w:themeColor="text1"/>
          <w:sz w:val="18"/>
          <w:szCs w:val="20"/>
        </w:rPr>
        <w:t xml:space="preserve">(DZ.U. z 2014 r. poz. 639, DZ.U z 2016 r. poz. 2155 , DZ.U z 2018 r. poz. 117). </w:t>
      </w:r>
      <w:r w:rsidRPr="00537D6A">
        <w:rPr>
          <w:rFonts w:ascii="Century Gothic" w:hAnsi="Century Gothic"/>
          <w:i/>
          <w:color w:val="000000" w:themeColor="text1"/>
          <w:sz w:val="18"/>
          <w:szCs w:val="20"/>
        </w:rPr>
        <w:t xml:space="preserve"> </w:t>
      </w:r>
    </w:p>
    <w:p w:rsidR="00951627" w:rsidRPr="00126353" w:rsidRDefault="0063154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8"/>
          <w:szCs w:val="20"/>
        </w:rPr>
      </w:pPr>
      <w:r w:rsidRPr="00126353">
        <w:rPr>
          <w:rFonts w:ascii="Century Gothic" w:hAnsi="Century Gothic"/>
          <w:i/>
          <w:sz w:val="18"/>
          <w:szCs w:val="20"/>
        </w:rPr>
        <w:t xml:space="preserve">Rozporządzenie Komisji (UE) nr 1407/2013 z dnia 18 grudnia 2013 r. w sprawie stosowania </w:t>
      </w:r>
      <w:r w:rsidR="0060786E" w:rsidRPr="00126353">
        <w:rPr>
          <w:rFonts w:ascii="Century Gothic" w:hAnsi="Century Gothic"/>
          <w:i/>
          <w:sz w:val="18"/>
          <w:szCs w:val="20"/>
        </w:rPr>
        <w:t>art. 107</w:t>
      </w:r>
      <w:r w:rsidRPr="00126353">
        <w:rPr>
          <w:rFonts w:ascii="Century Gothic" w:hAnsi="Century Gothic"/>
          <w:i/>
          <w:sz w:val="18"/>
          <w:szCs w:val="20"/>
        </w:rPr>
        <w:t xml:space="preserve"> i 108 Traktatu o funkcjonowaniu Unii Europejskiej do pomocy de </w:t>
      </w:r>
      <w:proofErr w:type="spellStart"/>
      <w:r w:rsidRPr="00126353">
        <w:rPr>
          <w:rFonts w:ascii="Century Gothic" w:hAnsi="Century Gothic"/>
          <w:i/>
          <w:sz w:val="18"/>
          <w:szCs w:val="20"/>
        </w:rPr>
        <w:t>minimis</w:t>
      </w:r>
      <w:proofErr w:type="spellEnd"/>
      <w:r w:rsidRPr="00126353">
        <w:rPr>
          <w:rFonts w:ascii="Century Gothic" w:hAnsi="Century Gothic"/>
          <w:i/>
          <w:sz w:val="18"/>
          <w:szCs w:val="20"/>
        </w:rPr>
        <w:t xml:space="preserve"> (Dz. Urz. </w:t>
      </w:r>
      <w:r w:rsidR="00EA7BF6" w:rsidRPr="00126353">
        <w:rPr>
          <w:rFonts w:ascii="Century Gothic" w:hAnsi="Century Gothic"/>
          <w:i/>
          <w:sz w:val="18"/>
          <w:szCs w:val="20"/>
        </w:rPr>
        <w:t>UE L 352/1 z dn. 24.12.2013 r.);</w:t>
      </w:r>
    </w:p>
    <w:p w:rsidR="00F34ADD" w:rsidRPr="00126353" w:rsidRDefault="00F34ADD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8"/>
          <w:szCs w:val="20"/>
        </w:rPr>
      </w:pPr>
      <w:r w:rsidRPr="00126353">
        <w:rPr>
          <w:rFonts w:ascii="Century Gothic" w:hAnsi="Century Gothic"/>
          <w:i/>
          <w:sz w:val="18"/>
          <w:szCs w:val="20"/>
        </w:rPr>
        <w:t xml:space="preserve">Rozporządzenie Komisji (UE) nr 1408/2013 z dnia 18 grudnia 2013 r. w sprawie stosowania </w:t>
      </w:r>
      <w:r w:rsidR="0060786E" w:rsidRPr="00126353">
        <w:rPr>
          <w:rFonts w:ascii="Century Gothic" w:hAnsi="Century Gothic"/>
          <w:i/>
          <w:sz w:val="18"/>
          <w:szCs w:val="20"/>
        </w:rPr>
        <w:t>art. 107</w:t>
      </w:r>
      <w:r w:rsidRPr="00126353">
        <w:rPr>
          <w:rFonts w:ascii="Century Gothic" w:hAnsi="Century Gothic"/>
          <w:i/>
          <w:sz w:val="18"/>
          <w:szCs w:val="20"/>
        </w:rPr>
        <w:t xml:space="preserve"> i 108 Traktatu o funkcjonowaniu Unii Europejskiej do pomocy de </w:t>
      </w:r>
      <w:proofErr w:type="spellStart"/>
      <w:r w:rsidRPr="00126353">
        <w:rPr>
          <w:rFonts w:ascii="Century Gothic" w:hAnsi="Century Gothic"/>
          <w:i/>
          <w:sz w:val="18"/>
          <w:szCs w:val="20"/>
        </w:rPr>
        <w:t>minimis</w:t>
      </w:r>
      <w:proofErr w:type="spellEnd"/>
      <w:r w:rsidRPr="00126353">
        <w:rPr>
          <w:rFonts w:ascii="Century Gothic" w:hAnsi="Century Gothic"/>
          <w:i/>
          <w:sz w:val="18"/>
          <w:szCs w:val="20"/>
        </w:rPr>
        <w:t xml:space="preserve"> w sektorze rolnym (Dz. Urz.</w:t>
      </w:r>
      <w:r w:rsidR="00EA7BF6" w:rsidRPr="00126353">
        <w:rPr>
          <w:rFonts w:ascii="Century Gothic" w:hAnsi="Century Gothic"/>
          <w:i/>
          <w:sz w:val="18"/>
          <w:szCs w:val="20"/>
        </w:rPr>
        <w:t xml:space="preserve"> UE L 352/9</w:t>
      </w:r>
      <w:r w:rsidR="0060786E" w:rsidRPr="00126353">
        <w:rPr>
          <w:rFonts w:ascii="Century Gothic" w:hAnsi="Century Gothic"/>
          <w:i/>
          <w:sz w:val="18"/>
          <w:szCs w:val="20"/>
        </w:rPr>
        <w:t xml:space="preserve"> </w:t>
      </w:r>
      <w:r w:rsidR="00EA7BF6" w:rsidRPr="00126353">
        <w:rPr>
          <w:rFonts w:ascii="Century Gothic" w:hAnsi="Century Gothic"/>
          <w:i/>
          <w:sz w:val="18"/>
          <w:szCs w:val="20"/>
        </w:rPr>
        <w:t>z dn. 24.12.2013 r.);</w:t>
      </w:r>
      <w:r w:rsidRPr="00126353">
        <w:rPr>
          <w:rFonts w:ascii="Century Gothic" w:hAnsi="Century Gothic"/>
          <w:i/>
          <w:sz w:val="18"/>
          <w:szCs w:val="20"/>
        </w:rPr>
        <w:t xml:space="preserve">  </w:t>
      </w:r>
    </w:p>
    <w:p w:rsidR="00951627" w:rsidRPr="00126353" w:rsidRDefault="00951627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8"/>
          <w:szCs w:val="20"/>
        </w:rPr>
      </w:pPr>
      <w:r w:rsidRPr="00126353">
        <w:rPr>
          <w:rFonts w:ascii="Century Gothic" w:hAnsi="Century Gothic"/>
          <w:i/>
          <w:sz w:val="18"/>
          <w:szCs w:val="20"/>
        </w:rPr>
        <w:t>Ustawa z dnia 30 kwietnia 2004 r. o postępowaniu w sprawach dotyczących pomocy publicznej</w:t>
      </w:r>
      <w:r w:rsidR="00537D6A">
        <w:rPr>
          <w:rFonts w:ascii="Century Gothic" w:hAnsi="Century Gothic"/>
          <w:i/>
          <w:sz w:val="18"/>
          <w:szCs w:val="20"/>
        </w:rPr>
        <w:t>.</w:t>
      </w:r>
      <w:r w:rsidRPr="00126353">
        <w:rPr>
          <w:rFonts w:ascii="Century Gothic" w:hAnsi="Century Gothic"/>
          <w:i/>
          <w:sz w:val="18"/>
          <w:szCs w:val="20"/>
        </w:rPr>
        <w:t xml:space="preserve"> </w:t>
      </w:r>
    </w:p>
    <w:p w:rsidR="00E40294" w:rsidRPr="00126353" w:rsidRDefault="00E40294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8"/>
          <w:szCs w:val="20"/>
        </w:rPr>
      </w:pPr>
      <w:r w:rsidRPr="00126353">
        <w:rPr>
          <w:rFonts w:ascii="Century Gothic" w:hAnsi="Century Gothic"/>
          <w:i/>
          <w:sz w:val="18"/>
          <w:szCs w:val="20"/>
        </w:rPr>
        <w:t xml:space="preserve">Rozporządzenie Rady Ministrów z dnia 22 lutego 2013 r. w sprawie zakresu informacji </w:t>
      </w:r>
      <w:r w:rsidR="003D2B6B" w:rsidRPr="00126353">
        <w:rPr>
          <w:rFonts w:ascii="Century Gothic" w:hAnsi="Century Gothic"/>
          <w:i/>
          <w:sz w:val="18"/>
          <w:szCs w:val="20"/>
        </w:rPr>
        <w:t>przy ubieganiu się o pomoc</w:t>
      </w:r>
      <w:r w:rsidR="00266304" w:rsidRPr="00126353">
        <w:rPr>
          <w:rFonts w:ascii="Century Gothic" w:hAnsi="Century Gothic"/>
          <w:i/>
          <w:sz w:val="18"/>
          <w:szCs w:val="20"/>
        </w:rPr>
        <w:t xml:space="preserve"> de </w:t>
      </w:r>
      <w:proofErr w:type="spellStart"/>
      <w:r w:rsidR="00266304" w:rsidRPr="00126353">
        <w:rPr>
          <w:rFonts w:ascii="Century Gothic" w:hAnsi="Century Gothic"/>
          <w:i/>
          <w:sz w:val="18"/>
          <w:szCs w:val="20"/>
        </w:rPr>
        <w:t>minimis</w:t>
      </w:r>
      <w:proofErr w:type="spellEnd"/>
      <w:r w:rsidR="00266304" w:rsidRPr="00126353">
        <w:rPr>
          <w:rFonts w:ascii="Century Gothic" w:hAnsi="Century Gothic"/>
          <w:i/>
          <w:sz w:val="18"/>
          <w:szCs w:val="20"/>
        </w:rPr>
        <w:t xml:space="preserve"> </w:t>
      </w:r>
      <w:bookmarkStart w:id="0" w:name="_GoBack"/>
      <w:bookmarkEnd w:id="0"/>
    </w:p>
    <w:p w:rsidR="006A2651" w:rsidRPr="00126353" w:rsidRDefault="00F95C00" w:rsidP="00126353">
      <w:pPr>
        <w:numPr>
          <w:ilvl w:val="0"/>
          <w:numId w:val="1"/>
        </w:numPr>
        <w:spacing w:after="0" w:line="240" w:lineRule="auto"/>
        <w:ind w:right="55" w:hanging="360"/>
        <w:rPr>
          <w:rFonts w:ascii="Century Gothic" w:hAnsi="Century Gothic"/>
          <w:i/>
          <w:sz w:val="18"/>
          <w:szCs w:val="20"/>
        </w:rPr>
      </w:pPr>
      <w:r w:rsidRPr="00126353">
        <w:rPr>
          <w:rFonts w:ascii="Century Gothic" w:hAnsi="Century Gothic"/>
          <w:i/>
          <w:sz w:val="18"/>
          <w:szCs w:val="20"/>
        </w:rPr>
        <w:t>Ustawa z dnia 2 lipca 2004 r. o swobodzie działalności gospodarczej.</w:t>
      </w:r>
    </w:p>
    <w:p w:rsidR="003071DA" w:rsidRDefault="003071DA" w:rsidP="006A2651">
      <w:pPr>
        <w:spacing w:after="0"/>
        <w:ind w:left="428" w:firstLine="0"/>
        <w:rPr>
          <w:rFonts w:ascii="Century Gothic" w:hAnsi="Century Gothic"/>
          <w:color w:val="FF0000"/>
          <w:sz w:val="20"/>
          <w:szCs w:val="18"/>
        </w:rPr>
      </w:pPr>
    </w:p>
    <w:p w:rsidR="003071DA" w:rsidRPr="004450D7" w:rsidRDefault="003071DA" w:rsidP="006A2651">
      <w:pPr>
        <w:spacing w:after="0"/>
        <w:ind w:left="428" w:firstLine="0"/>
        <w:rPr>
          <w:rFonts w:ascii="Century Gothic" w:hAnsi="Century Gothic"/>
          <w:color w:val="FF0000"/>
          <w:sz w:val="22"/>
          <w:szCs w:val="20"/>
        </w:rPr>
      </w:pPr>
    </w:p>
    <w:p w:rsidR="0037132D" w:rsidRPr="006D6B57" w:rsidRDefault="0037132D" w:rsidP="0037132D">
      <w:pPr>
        <w:jc w:val="center"/>
        <w:rPr>
          <w:rFonts w:ascii="Century Gothic" w:hAnsi="Century Gothic"/>
          <w:b/>
          <w:bCs/>
          <w:szCs w:val="18"/>
          <w:u w:val="single"/>
        </w:rPr>
      </w:pPr>
      <w:r w:rsidRPr="006D6B57">
        <w:rPr>
          <w:rFonts w:ascii="Century Gothic" w:hAnsi="Century Gothic"/>
          <w:b/>
          <w:bCs/>
          <w:szCs w:val="18"/>
          <w:u w:val="single"/>
        </w:rPr>
        <w:t>Klauzula informacyjna</w:t>
      </w:r>
    </w:p>
    <w:p w:rsidR="0037132D" w:rsidRPr="00C71251" w:rsidRDefault="0037132D" w:rsidP="0037132D">
      <w:pPr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37132D" w:rsidRPr="00126353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W związku z rozpoczęciem stosowania z dniem 25 maja 2018 r.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4.05.2016, str. 1) (dalej RODO) informujemy, iż: od dnia 25 maja 2018 r. przysługują Pani/Panu określone poniżej prawa związane z przetwarzaniem przez Powiatowy Urząd Pracy w Goleniowie (dalej PUP) danych osobowych.</w:t>
      </w:r>
    </w:p>
    <w:p w:rsidR="0037132D" w:rsidRPr="00126353" w:rsidRDefault="0037132D" w:rsidP="003071DA">
      <w:pPr>
        <w:ind w:left="10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Na podstawie art. 13 RODO, PUP informuje, że od 25 maja 2018 r. aktualne są poniższe informacje i zasady związane z przetwarzaniem Pani/Pana danych osobowych:</w:t>
      </w:r>
    </w:p>
    <w:p w:rsidR="0037132D" w:rsidRPr="00126353" w:rsidRDefault="0037132D" w:rsidP="0037132D">
      <w:pPr>
        <w:pStyle w:val="Akapitzlist"/>
        <w:numPr>
          <w:ilvl w:val="0"/>
          <w:numId w:val="26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 xml:space="preserve">Administratorem Pani/Pana danych osobowych jest PUP reprezentowany przez Dyrektora PUP z siedzibą w Goleniowie pod adresem ul. Zakładowa 3, 72-100 Goleniów, dane kontaktowe: numer telefonu </w:t>
      </w:r>
      <w:bookmarkStart w:id="1" w:name="_Hlk509217630"/>
      <w:r w:rsidRPr="00126353">
        <w:rPr>
          <w:rFonts w:ascii="Century Gothic" w:hAnsi="Century Gothic"/>
          <w:sz w:val="20"/>
          <w:szCs w:val="20"/>
        </w:rPr>
        <w:t xml:space="preserve">91 418 53 67, 91 418 </w:t>
      </w:r>
      <w:bookmarkEnd w:id="1"/>
      <w:r w:rsidRPr="00126353">
        <w:rPr>
          <w:rFonts w:ascii="Century Gothic" w:hAnsi="Century Gothic"/>
          <w:sz w:val="20"/>
          <w:szCs w:val="20"/>
        </w:rPr>
        <w:t xml:space="preserve">34 95, </w:t>
      </w:r>
      <w:proofErr w:type="spellStart"/>
      <w:r w:rsidRPr="00126353">
        <w:rPr>
          <w:rFonts w:ascii="Century Gothic" w:hAnsi="Century Gothic"/>
          <w:sz w:val="20"/>
          <w:szCs w:val="20"/>
        </w:rPr>
        <w:t>fax</w:t>
      </w:r>
      <w:proofErr w:type="spellEnd"/>
      <w:r w:rsidRPr="00126353">
        <w:rPr>
          <w:rFonts w:ascii="Century Gothic" w:hAnsi="Century Gothic"/>
          <w:sz w:val="20"/>
          <w:szCs w:val="20"/>
        </w:rPr>
        <w:t xml:space="preserve"> ww. numery telefonów wew. 112, adres email: szgo@pupgoleniow.pl, </w:t>
      </w:r>
    </w:p>
    <w:p w:rsidR="0037132D" w:rsidRPr="00126353" w:rsidRDefault="0037132D" w:rsidP="0037132D">
      <w:pPr>
        <w:pStyle w:val="Akapitzlist"/>
        <w:numPr>
          <w:ilvl w:val="0"/>
          <w:numId w:val="26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Funkcjonujący dotąd w PUP Administrator Bezpieczeństwa Informacji staje się Inspektorem Ochrony Danych, z którym można skontaktować się pod numerem telefonu 94 418 53 67, 91 418 34 95, adres email: iod@pupgoleniow.pl,</w:t>
      </w:r>
    </w:p>
    <w:p w:rsidR="0037132D" w:rsidRPr="00126353" w:rsidRDefault="0037132D" w:rsidP="0037132D">
      <w:pPr>
        <w:pStyle w:val="Akapitzlist"/>
        <w:numPr>
          <w:ilvl w:val="0"/>
          <w:numId w:val="26"/>
        </w:numPr>
        <w:spacing w:after="16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Pani/Pana dane osobowe przetwarzane są na podstawie art. 6 ust. 1 lit. c RODO tj. przetwarzanie jest niezbędne do wypełnienia obowiązku prawnego ciążącego na administratorze w celu realizacji ustawy z dnia 20 kwietnia 2004 r. o promocji zatrudnienia i instytucjach rynku pracy (Dz. U. z 2017 r., poz. 1065 ze zm.) oraz aktów wykonawczych do ww. ustawy. Przetwarzanie danych osobowych związane jest z realizacją form wsparcia dla pracodawców/przedsiębiorców, a ich podanie jest warunkiem zawarcia umowy.</w:t>
      </w:r>
    </w:p>
    <w:p w:rsidR="0037132D" w:rsidRPr="00126353" w:rsidRDefault="0037132D" w:rsidP="0037132D">
      <w:pPr>
        <w:pStyle w:val="Akapitzlist"/>
        <w:numPr>
          <w:ilvl w:val="0"/>
          <w:numId w:val="26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 xml:space="preserve">W związku z przetwarzaniem danych w celu wskazanym w </w:t>
      </w:r>
      <w:proofErr w:type="spellStart"/>
      <w:r w:rsidRPr="00126353">
        <w:rPr>
          <w:rFonts w:ascii="Century Gothic" w:hAnsi="Century Gothic"/>
          <w:sz w:val="20"/>
          <w:szCs w:val="20"/>
        </w:rPr>
        <w:t>pkt</w:t>
      </w:r>
      <w:proofErr w:type="spellEnd"/>
      <w:r w:rsidRPr="00126353">
        <w:rPr>
          <w:rFonts w:ascii="Century Gothic" w:hAnsi="Century Gothic"/>
          <w:sz w:val="20"/>
          <w:szCs w:val="20"/>
        </w:rPr>
        <w:t xml:space="preserve"> 3, Pani/Pana dane osobowe mogą być udostępniane innym uprawnionym odbiorcom lub kategoriom odbiorców danych. </w:t>
      </w:r>
    </w:p>
    <w:p w:rsidR="0037132D" w:rsidRDefault="0037132D" w:rsidP="0037132D">
      <w:pPr>
        <w:pStyle w:val="Akapitzlist"/>
        <w:numPr>
          <w:ilvl w:val="0"/>
          <w:numId w:val="26"/>
        </w:numPr>
        <w:spacing w:after="0" w:line="259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Dane osobowe przetwarzane przez Powiatowy Urząd Pracy przechowywane będą przez okres niezbędny do realizacji celu dla jakiego zostały zebrane oraz zgodnie z okresami wskazanymi w Instrukcji Kancelaryjnej Powiatowego Urzędu Pracy w Goleniowie.</w:t>
      </w:r>
    </w:p>
    <w:p w:rsidR="00B65547" w:rsidRPr="00126353" w:rsidRDefault="00B65547" w:rsidP="00B65547">
      <w:pPr>
        <w:pStyle w:val="Akapitzlist"/>
        <w:spacing w:after="0" w:line="259" w:lineRule="auto"/>
        <w:ind w:left="360"/>
        <w:contextualSpacing w:val="0"/>
        <w:jc w:val="both"/>
        <w:rPr>
          <w:rFonts w:ascii="Century Gothic" w:hAnsi="Century Gothic"/>
          <w:sz w:val="20"/>
          <w:szCs w:val="20"/>
        </w:rPr>
      </w:pPr>
    </w:p>
    <w:p w:rsidR="0037132D" w:rsidRPr="00126353" w:rsidRDefault="0037132D" w:rsidP="0037132D">
      <w:pPr>
        <w:pStyle w:val="Akapitzlist"/>
        <w:numPr>
          <w:ilvl w:val="0"/>
          <w:numId w:val="26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W związku z przetwarzaniem przez PUP Pani/Pana danych osobowych, przysługuje Pani/Panu:</w:t>
      </w:r>
    </w:p>
    <w:p w:rsidR="0037132D" w:rsidRPr="00126353" w:rsidRDefault="0037132D" w:rsidP="0037132D">
      <w:pPr>
        <w:pStyle w:val="Akapitzlist"/>
        <w:numPr>
          <w:ilvl w:val="0"/>
          <w:numId w:val="27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prawo dostępu do treści danych, na podstawie art. 15 RODO;</w:t>
      </w:r>
    </w:p>
    <w:p w:rsidR="0037132D" w:rsidRPr="00126353" w:rsidRDefault="0037132D" w:rsidP="0037132D">
      <w:pPr>
        <w:pStyle w:val="Akapitzlist"/>
        <w:numPr>
          <w:ilvl w:val="0"/>
          <w:numId w:val="27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prawo do sprostowania danych, na podstawie art. 16 RODO;</w:t>
      </w:r>
    </w:p>
    <w:p w:rsidR="0037132D" w:rsidRPr="00126353" w:rsidRDefault="0037132D" w:rsidP="0037132D">
      <w:pPr>
        <w:pStyle w:val="Akapitzlist"/>
        <w:numPr>
          <w:ilvl w:val="0"/>
          <w:numId w:val="27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prawo do usunięcia danych, na podstawie art. 17 RODO;</w:t>
      </w:r>
    </w:p>
    <w:p w:rsidR="0037132D" w:rsidRPr="00126353" w:rsidRDefault="0037132D" w:rsidP="0037132D">
      <w:pPr>
        <w:pStyle w:val="Akapitzlist"/>
        <w:numPr>
          <w:ilvl w:val="0"/>
          <w:numId w:val="27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prawo do ograniczenia przetwarzania danych, na podstawie art. 18 RODO;</w:t>
      </w:r>
    </w:p>
    <w:p w:rsidR="0037132D" w:rsidRPr="00126353" w:rsidRDefault="0037132D" w:rsidP="0037132D">
      <w:pPr>
        <w:pStyle w:val="Akapitzlist"/>
        <w:numPr>
          <w:ilvl w:val="0"/>
          <w:numId w:val="27"/>
        </w:numPr>
        <w:spacing w:after="0" w:line="257" w:lineRule="auto"/>
        <w:ind w:left="107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prawo do przenoszenia danych, na podstawie art. 20 RODO.</w:t>
      </w:r>
    </w:p>
    <w:p w:rsidR="0037132D" w:rsidRPr="00126353" w:rsidRDefault="0037132D" w:rsidP="0037132D">
      <w:pPr>
        <w:pStyle w:val="Akapitzlist"/>
        <w:spacing w:line="257" w:lineRule="auto"/>
        <w:rPr>
          <w:rFonts w:ascii="Century Gothic" w:hAnsi="Century Gothic"/>
          <w:sz w:val="20"/>
          <w:szCs w:val="20"/>
        </w:rPr>
      </w:pPr>
    </w:p>
    <w:p w:rsidR="0037132D" w:rsidRPr="00126353" w:rsidRDefault="0037132D" w:rsidP="0037132D">
      <w:pPr>
        <w:pStyle w:val="Akapitzlist"/>
        <w:numPr>
          <w:ilvl w:val="0"/>
          <w:numId w:val="26"/>
        </w:numPr>
        <w:spacing w:after="160" w:line="256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>W przypadku uznania, że przetwarzanie przez PUP Pani/Pana danych osobowych narusza przepisy RODO, przysługuje Pani/Panu prawo do wniesienia skargi do Prezesa Urzędu Ochrony Danych Osobowych.</w:t>
      </w:r>
    </w:p>
    <w:p w:rsidR="0037132D" w:rsidRPr="00126353" w:rsidRDefault="0037132D" w:rsidP="0037132D">
      <w:pPr>
        <w:pStyle w:val="Akapitzlist"/>
        <w:jc w:val="both"/>
        <w:rPr>
          <w:rFonts w:ascii="Century Gothic" w:hAnsi="Century Gothic" w:cstheme="minorHAnsi"/>
          <w:sz w:val="20"/>
          <w:szCs w:val="20"/>
        </w:rPr>
      </w:pPr>
    </w:p>
    <w:p w:rsidR="003071DA" w:rsidRPr="00126353" w:rsidRDefault="003071DA" w:rsidP="00126353">
      <w:pPr>
        <w:tabs>
          <w:tab w:val="left" w:pos="720"/>
        </w:tabs>
        <w:suppressAutoHyphens/>
        <w:spacing w:after="0" w:line="276" w:lineRule="auto"/>
        <w:ind w:left="360" w:right="0" w:firstLine="0"/>
        <w:jc w:val="left"/>
        <w:rPr>
          <w:rFonts w:ascii="Century Gothic" w:hAnsi="Century Gothic"/>
          <w:color w:val="000000" w:themeColor="text1"/>
          <w:sz w:val="20"/>
          <w:szCs w:val="20"/>
        </w:rPr>
      </w:pPr>
      <w:r w:rsidRPr="00126353">
        <w:rPr>
          <w:rFonts w:ascii="Century Gothic" w:hAnsi="Century Gothic"/>
          <w:sz w:val="20"/>
          <w:szCs w:val="20"/>
        </w:rPr>
        <w:t xml:space="preserve">       </w:t>
      </w:r>
      <w:r w:rsidR="00126353">
        <w:rPr>
          <w:rFonts w:ascii="Century Gothic" w:hAnsi="Century Gothic"/>
          <w:sz w:val="20"/>
          <w:szCs w:val="20"/>
        </w:rPr>
        <w:t xml:space="preserve">  </w:t>
      </w:r>
      <w:r w:rsidRPr="00126353">
        <w:rPr>
          <w:rFonts w:ascii="Century Gothic" w:hAnsi="Century Gothic"/>
          <w:sz w:val="20"/>
          <w:szCs w:val="20"/>
        </w:rPr>
        <w:t xml:space="preserve"> Zapoznałam/</w:t>
      </w:r>
      <w:proofErr w:type="spellStart"/>
      <w:r w:rsidRPr="00126353">
        <w:rPr>
          <w:rFonts w:ascii="Century Gothic" w:hAnsi="Century Gothic"/>
          <w:sz w:val="20"/>
          <w:szCs w:val="20"/>
        </w:rPr>
        <w:t>łem</w:t>
      </w:r>
      <w:proofErr w:type="spellEnd"/>
      <w:r w:rsidRPr="00126353">
        <w:rPr>
          <w:rFonts w:ascii="Century Gothic" w:hAnsi="Century Gothic"/>
          <w:sz w:val="20"/>
          <w:szCs w:val="20"/>
        </w:rPr>
        <w:t xml:space="preserve"> się z </w:t>
      </w:r>
      <w:r w:rsidRPr="00126353">
        <w:rPr>
          <w:rFonts w:ascii="Century Gothic" w:hAnsi="Century Gothic"/>
          <w:b/>
          <w:sz w:val="20"/>
          <w:szCs w:val="20"/>
        </w:rPr>
        <w:t>„Klauzulą informacyjną”</w:t>
      </w:r>
      <w:r w:rsidRPr="00126353">
        <w:rPr>
          <w:rFonts w:ascii="Century Gothic" w:hAnsi="Century Gothic"/>
          <w:sz w:val="20"/>
          <w:szCs w:val="20"/>
        </w:rPr>
        <w:t xml:space="preserve"> : ……………………………………..</w:t>
      </w:r>
    </w:p>
    <w:p w:rsidR="003071DA" w:rsidRPr="00126353" w:rsidRDefault="00126353" w:rsidP="003071DA">
      <w:pPr>
        <w:jc w:val="center"/>
        <w:rPr>
          <w:rFonts w:ascii="Century Gothic" w:hAnsi="Century Gothic"/>
          <w:bCs/>
          <w:sz w:val="20"/>
          <w:szCs w:val="20"/>
        </w:rPr>
      </w:pPr>
      <w:r w:rsidRPr="00126353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                                                              (</w:t>
      </w:r>
      <w:r w:rsidRPr="00126353">
        <w:rPr>
          <w:rFonts w:ascii="Century Gothic" w:hAnsi="Century Gothic"/>
          <w:bCs/>
          <w:sz w:val="20"/>
          <w:szCs w:val="20"/>
        </w:rPr>
        <w:t>Pracodawca</w:t>
      </w:r>
      <w:r>
        <w:rPr>
          <w:rFonts w:ascii="Century Gothic" w:hAnsi="Century Gothic"/>
          <w:bCs/>
          <w:sz w:val="20"/>
          <w:szCs w:val="20"/>
        </w:rPr>
        <w:t>)</w:t>
      </w:r>
    </w:p>
    <w:p w:rsidR="0037132D" w:rsidRPr="00126353" w:rsidRDefault="0037132D" w:rsidP="0037132D">
      <w:pPr>
        <w:pStyle w:val="Akapitzlist"/>
        <w:jc w:val="both"/>
        <w:rPr>
          <w:rFonts w:ascii="Century Gothic" w:hAnsi="Century Gothic"/>
          <w:sz w:val="20"/>
          <w:szCs w:val="20"/>
        </w:rPr>
      </w:pPr>
    </w:p>
    <w:p w:rsidR="009E20A7" w:rsidRDefault="009E20A7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126353" w:rsidRPr="00126353" w:rsidRDefault="00126353" w:rsidP="009E20A7">
      <w:pPr>
        <w:spacing w:after="128" w:line="283" w:lineRule="auto"/>
        <w:ind w:right="55"/>
        <w:rPr>
          <w:rFonts w:ascii="Century Gothic" w:hAnsi="Century Gothic"/>
          <w:color w:val="FF0000"/>
          <w:sz w:val="20"/>
          <w:szCs w:val="20"/>
        </w:rPr>
      </w:pPr>
    </w:p>
    <w:p w:rsidR="00951627" w:rsidRPr="004450D7" w:rsidRDefault="00951627" w:rsidP="00F65CB9">
      <w:pPr>
        <w:spacing w:after="0" w:line="259" w:lineRule="auto"/>
        <w:ind w:left="1148" w:right="0" w:firstLine="0"/>
        <w:jc w:val="left"/>
        <w:rPr>
          <w:rFonts w:ascii="Century Gothic" w:hAnsi="Century Gothic"/>
          <w:color w:val="FF0000"/>
          <w:sz w:val="20"/>
          <w:szCs w:val="20"/>
        </w:rPr>
      </w:pPr>
    </w:p>
    <w:p w:rsidR="00126353" w:rsidRDefault="00F65CB9" w:rsidP="00F65CB9">
      <w:pPr>
        <w:spacing w:after="106" w:line="316" w:lineRule="auto"/>
        <w:ind w:left="432" w:right="0" w:firstLine="0"/>
        <w:jc w:val="lef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</w:t>
      </w:r>
    </w:p>
    <w:p w:rsidR="00951627" w:rsidRDefault="00F65CB9" w:rsidP="00126353">
      <w:pPr>
        <w:spacing w:after="106" w:line="316" w:lineRule="auto"/>
        <w:ind w:left="432" w:right="0" w:firstLine="0"/>
        <w:jc w:val="center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b/>
          <w:sz w:val="20"/>
          <w:szCs w:val="20"/>
        </w:rPr>
        <w:lastRenderedPageBreak/>
        <w:t xml:space="preserve">WYMAGANE ZAŁĄCZNIKI </w:t>
      </w:r>
      <w:r>
        <w:rPr>
          <w:rFonts w:ascii="Century Gothic" w:hAnsi="Century Gothic"/>
          <w:b/>
          <w:sz w:val="20"/>
          <w:szCs w:val="20"/>
        </w:rPr>
        <w:t xml:space="preserve">DO WNIOSKU SKŁADANEGO </w:t>
      </w:r>
      <w:r w:rsidR="00951627" w:rsidRPr="00F65CB9">
        <w:rPr>
          <w:rFonts w:ascii="Century Gothic" w:hAnsi="Century Gothic"/>
          <w:b/>
          <w:sz w:val="20"/>
          <w:szCs w:val="20"/>
        </w:rPr>
        <w:t>PRZEZ PRACODAWCĘ</w:t>
      </w:r>
      <w:r w:rsidR="00951627" w:rsidRPr="00F65CB9">
        <w:rPr>
          <w:rFonts w:ascii="Century Gothic" w:hAnsi="Century Gothic"/>
          <w:sz w:val="20"/>
          <w:szCs w:val="20"/>
        </w:rPr>
        <w:t>:</w:t>
      </w:r>
    </w:p>
    <w:p w:rsidR="00126353" w:rsidRPr="00F65CB9" w:rsidRDefault="00126353" w:rsidP="00F65CB9">
      <w:pPr>
        <w:spacing w:after="106" w:line="316" w:lineRule="auto"/>
        <w:ind w:left="432" w:right="0" w:firstLine="0"/>
        <w:jc w:val="left"/>
        <w:rPr>
          <w:rFonts w:ascii="Century Gothic" w:hAnsi="Century Gothic"/>
          <w:sz w:val="20"/>
          <w:szCs w:val="20"/>
        </w:rPr>
      </w:pPr>
    </w:p>
    <w:p w:rsidR="00951627" w:rsidRDefault="00951627" w:rsidP="00951627">
      <w:pPr>
        <w:numPr>
          <w:ilvl w:val="0"/>
          <w:numId w:val="2"/>
        </w:numPr>
        <w:spacing w:after="144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Kopia dokumentu potwierdzającego prawną formę prowadzenia działalności – </w:t>
      </w:r>
      <w:r w:rsidR="001C7538">
        <w:rPr>
          <w:rFonts w:ascii="Century Gothic" w:hAnsi="Century Gothic"/>
          <w:sz w:val="20"/>
          <w:szCs w:val="20"/>
        </w:rPr>
        <w:t xml:space="preserve">a </w:t>
      </w:r>
      <w:r w:rsidRPr="00F65CB9">
        <w:rPr>
          <w:rFonts w:ascii="Century Gothic" w:hAnsi="Century Gothic"/>
          <w:sz w:val="20"/>
          <w:szCs w:val="20"/>
        </w:rPr>
        <w:t>w przypadku braku wpisu do Krajowego Reje</w:t>
      </w:r>
      <w:r w:rsidR="006606E6">
        <w:rPr>
          <w:rFonts w:ascii="Century Gothic" w:hAnsi="Century Gothic"/>
          <w:sz w:val="20"/>
          <w:szCs w:val="20"/>
        </w:rPr>
        <w:t xml:space="preserve">stru Sądowego (KRS) lub </w:t>
      </w:r>
      <w:proofErr w:type="spellStart"/>
      <w:r w:rsidR="006606E6">
        <w:rPr>
          <w:rFonts w:ascii="Century Gothic" w:hAnsi="Century Gothic"/>
          <w:sz w:val="20"/>
          <w:szCs w:val="20"/>
        </w:rPr>
        <w:t>CEiDG</w:t>
      </w:r>
      <w:proofErr w:type="spellEnd"/>
      <w:r w:rsidR="006606E6">
        <w:rPr>
          <w:rFonts w:ascii="Century Gothic" w:hAnsi="Century Gothic"/>
          <w:sz w:val="20"/>
          <w:szCs w:val="20"/>
        </w:rPr>
        <w:t xml:space="preserve"> n</w:t>
      </w:r>
      <w:r w:rsidRPr="00F65CB9">
        <w:rPr>
          <w:rFonts w:ascii="Century Gothic" w:hAnsi="Century Gothic"/>
          <w:sz w:val="20"/>
          <w:szCs w:val="20"/>
        </w:rPr>
        <w:t>p. może to być umowa spółki cywilnej</w:t>
      </w:r>
      <w:r w:rsidRPr="00F65CB9">
        <w:rPr>
          <w:rFonts w:ascii="Century Gothic" w:hAnsi="Century Gothic"/>
          <w:b/>
          <w:sz w:val="20"/>
          <w:szCs w:val="20"/>
        </w:rPr>
        <w:t xml:space="preserve"> </w:t>
      </w:r>
      <w:r w:rsidRPr="00F65CB9">
        <w:rPr>
          <w:rFonts w:ascii="Century Gothic" w:hAnsi="Century Gothic"/>
          <w:sz w:val="20"/>
          <w:szCs w:val="20"/>
        </w:rPr>
        <w:t xml:space="preserve">wraz z ewentualnymi wprowadzonymi do niej zmianami lub statut w przypadku stowarzyszenia, fundacji czy spółdzielni lub inne dokumenty (właściwe np. dla jednostek budżetowych, szkół, przedszkoli). </w:t>
      </w:r>
    </w:p>
    <w:p w:rsidR="00A45B60" w:rsidRPr="00F65CB9" w:rsidRDefault="00FC0C3F" w:rsidP="00A45B60">
      <w:pPr>
        <w:numPr>
          <w:ilvl w:val="0"/>
          <w:numId w:val="2"/>
        </w:numPr>
        <w:spacing w:after="144"/>
        <w:ind w:left="839"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Oświadczenia</w:t>
      </w:r>
      <w:r w:rsidR="00A45B60">
        <w:rPr>
          <w:rFonts w:ascii="Century Gothic" w:hAnsi="Century Gothic"/>
          <w:sz w:val="20"/>
          <w:szCs w:val="20"/>
        </w:rPr>
        <w:t xml:space="preserve"> wnioskodawcy </w:t>
      </w:r>
      <w:r w:rsidR="00DD2F0F">
        <w:rPr>
          <w:rFonts w:ascii="Century Gothic" w:hAnsi="Century Gothic"/>
          <w:sz w:val="20"/>
          <w:szCs w:val="20"/>
        </w:rPr>
        <w:t xml:space="preserve">- </w:t>
      </w:r>
      <w:r w:rsidR="00A45B60" w:rsidRPr="00455293">
        <w:rPr>
          <w:rFonts w:ascii="Century Gothic" w:hAnsi="Century Gothic"/>
          <w:b/>
          <w:sz w:val="20"/>
          <w:szCs w:val="20"/>
        </w:rPr>
        <w:t>załącznik nr 1</w:t>
      </w:r>
      <w:r w:rsidR="00A45B60">
        <w:rPr>
          <w:rFonts w:ascii="Century Gothic" w:hAnsi="Century Gothic"/>
          <w:b/>
          <w:sz w:val="20"/>
          <w:szCs w:val="20"/>
        </w:rPr>
        <w:t>.</w:t>
      </w:r>
    </w:p>
    <w:p w:rsidR="00CE3EAE" w:rsidRDefault="00CE3EAE" w:rsidP="00CD11C9">
      <w:pPr>
        <w:numPr>
          <w:ilvl w:val="0"/>
          <w:numId w:val="2"/>
        </w:numPr>
        <w:spacing w:after="144"/>
        <w:ind w:right="60" w:hanging="42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Formularz informacji przedstawianych przy u</w:t>
      </w:r>
      <w:r w:rsidR="00A45B60">
        <w:rPr>
          <w:rFonts w:ascii="Century Gothic" w:hAnsi="Century Gothic"/>
          <w:sz w:val="20"/>
          <w:szCs w:val="20"/>
        </w:rPr>
        <w:t xml:space="preserve">bieganiu się o pomoc de </w:t>
      </w:r>
      <w:proofErr w:type="spellStart"/>
      <w:r w:rsidR="00A45B60">
        <w:rPr>
          <w:rFonts w:ascii="Century Gothic" w:hAnsi="Century Gothic"/>
          <w:sz w:val="20"/>
          <w:szCs w:val="20"/>
        </w:rPr>
        <w:t>minimis</w:t>
      </w:r>
      <w:proofErr w:type="spellEnd"/>
      <w:r w:rsidR="00CD11C9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 xml:space="preserve">- formularz stanowi załącznik do Rozporządzenia Rady Ministrów z dnia 29 marca 2010 r. w sprawie zakresu informacji przedstawianych przez podmiot ubiegający się o pomoc de </w:t>
      </w:r>
      <w:proofErr w:type="spellStart"/>
      <w:r w:rsidR="0060786E">
        <w:rPr>
          <w:rFonts w:ascii="Century Gothic" w:hAnsi="Century Gothic"/>
          <w:sz w:val="20"/>
          <w:szCs w:val="20"/>
        </w:rPr>
        <w:t>minimis</w:t>
      </w:r>
      <w:proofErr w:type="spellEnd"/>
      <w:r w:rsidR="0060786E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="0060786E">
        <w:rPr>
          <w:rFonts w:ascii="Century Gothic" w:hAnsi="Century Gothic"/>
          <w:sz w:val="20"/>
          <w:szCs w:val="20"/>
        </w:rPr>
        <w:t>Dz</w:t>
      </w:r>
      <w:r w:rsidR="00A45B60">
        <w:rPr>
          <w:rFonts w:ascii="Century Gothic" w:hAnsi="Century Gothic"/>
          <w:sz w:val="20"/>
          <w:szCs w:val="20"/>
        </w:rPr>
        <w:t>.U</w:t>
      </w:r>
      <w:proofErr w:type="spellEnd"/>
      <w:r w:rsidR="00A45B60">
        <w:rPr>
          <w:rFonts w:ascii="Century Gothic" w:hAnsi="Century Gothic"/>
          <w:sz w:val="20"/>
          <w:szCs w:val="20"/>
        </w:rPr>
        <w:t>.</w:t>
      </w:r>
      <w:r w:rsidR="001C166C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>z 2010 r., Nr 53, poz.</w:t>
      </w:r>
      <w:r w:rsidR="0060786E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 xml:space="preserve">311 z </w:t>
      </w:r>
      <w:proofErr w:type="spellStart"/>
      <w:r w:rsidR="0060786E">
        <w:rPr>
          <w:rFonts w:ascii="Century Gothic" w:hAnsi="Century Gothic"/>
          <w:sz w:val="20"/>
          <w:szCs w:val="20"/>
        </w:rPr>
        <w:t>późn</w:t>
      </w:r>
      <w:proofErr w:type="spellEnd"/>
      <w:r w:rsidR="00A45B60">
        <w:rPr>
          <w:rFonts w:ascii="Century Gothic" w:hAnsi="Century Gothic"/>
          <w:sz w:val="20"/>
          <w:szCs w:val="20"/>
        </w:rPr>
        <w:t>.</w:t>
      </w:r>
      <w:r w:rsidR="0060786E">
        <w:rPr>
          <w:rFonts w:ascii="Century Gothic" w:hAnsi="Century Gothic"/>
          <w:sz w:val="20"/>
          <w:szCs w:val="20"/>
        </w:rPr>
        <w:t xml:space="preserve"> </w:t>
      </w:r>
      <w:r w:rsidR="00A45B60">
        <w:rPr>
          <w:rFonts w:ascii="Century Gothic" w:hAnsi="Century Gothic"/>
          <w:sz w:val="20"/>
          <w:szCs w:val="20"/>
        </w:rPr>
        <w:t>zm.</w:t>
      </w:r>
      <w:r w:rsidR="001107EE">
        <w:rPr>
          <w:rFonts w:ascii="Century Gothic" w:hAnsi="Century Gothic"/>
          <w:sz w:val="20"/>
          <w:szCs w:val="20"/>
        </w:rPr>
        <w:t xml:space="preserve">- dostępny na stronie </w:t>
      </w:r>
      <w:r w:rsidR="009C6D48">
        <w:rPr>
          <w:rFonts w:ascii="Century Gothic" w:hAnsi="Century Gothic"/>
          <w:sz w:val="20"/>
          <w:szCs w:val="20"/>
        </w:rPr>
        <w:t xml:space="preserve">tut. Urzędu: </w:t>
      </w:r>
      <w:r w:rsidR="001D1DC5" w:rsidRPr="007B58CF">
        <w:rPr>
          <w:rFonts w:ascii="Century Gothic" w:hAnsi="Century Gothic"/>
          <w:i/>
          <w:color w:val="auto"/>
          <w:sz w:val="20"/>
          <w:szCs w:val="20"/>
        </w:rPr>
        <w:t>http://goleniow.praca.gov.pl/dokumenty-do-pobrania</w:t>
      </w:r>
      <w:r w:rsidR="00E773B5" w:rsidRPr="007B58CF">
        <w:rPr>
          <w:rFonts w:ascii="Century Gothic" w:hAnsi="Century Gothic"/>
          <w:i/>
          <w:color w:val="auto"/>
          <w:sz w:val="20"/>
          <w:szCs w:val="20"/>
        </w:rPr>
        <w:t xml:space="preserve">- </w:t>
      </w:r>
      <w:r w:rsidR="001D1DC5" w:rsidRPr="007B58CF">
        <w:rPr>
          <w:rFonts w:ascii="Century Gothic" w:hAnsi="Century Gothic"/>
          <w:i/>
          <w:color w:val="auto"/>
          <w:sz w:val="20"/>
          <w:szCs w:val="20"/>
        </w:rPr>
        <w:t>„</w:t>
      </w:r>
      <w:r w:rsidR="00E773B5" w:rsidRPr="007B58CF">
        <w:rPr>
          <w:rFonts w:ascii="Century Gothic" w:hAnsi="Century Gothic"/>
          <w:i/>
          <w:color w:val="auto"/>
          <w:sz w:val="20"/>
          <w:szCs w:val="20"/>
        </w:rPr>
        <w:t>pracodawcy i przedsiębiorcy”.</w:t>
      </w:r>
    </w:p>
    <w:p w:rsidR="001E5036" w:rsidRDefault="00951627" w:rsidP="001E5036">
      <w:pPr>
        <w:numPr>
          <w:ilvl w:val="0"/>
          <w:numId w:val="2"/>
        </w:numPr>
        <w:spacing w:after="168"/>
        <w:ind w:left="839" w:right="60" w:hanging="422"/>
        <w:rPr>
          <w:rFonts w:ascii="Century Gothic" w:hAnsi="Century Gothic"/>
          <w:sz w:val="20"/>
          <w:szCs w:val="20"/>
        </w:rPr>
      </w:pPr>
      <w:r w:rsidRPr="00F65CB9">
        <w:rPr>
          <w:rFonts w:ascii="Century Gothic" w:hAnsi="Century Gothic"/>
          <w:sz w:val="20"/>
          <w:szCs w:val="20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 </w:t>
      </w:r>
    </w:p>
    <w:p w:rsidR="00951627" w:rsidRPr="00140F51" w:rsidRDefault="00951627" w:rsidP="001E5036">
      <w:pPr>
        <w:numPr>
          <w:ilvl w:val="0"/>
          <w:numId w:val="2"/>
        </w:numPr>
        <w:spacing w:after="168"/>
        <w:ind w:left="839" w:right="60" w:hanging="422"/>
        <w:rPr>
          <w:rFonts w:ascii="Century Gothic" w:hAnsi="Century Gothic"/>
          <w:sz w:val="20"/>
          <w:szCs w:val="20"/>
        </w:rPr>
      </w:pPr>
      <w:r w:rsidRPr="001E5036">
        <w:rPr>
          <w:rFonts w:ascii="Century Gothic" w:hAnsi="Century Gothic"/>
          <w:sz w:val="20"/>
          <w:szCs w:val="20"/>
        </w:rPr>
        <w:t xml:space="preserve">Program </w:t>
      </w:r>
      <w:r w:rsidRPr="00FB2F38">
        <w:rPr>
          <w:rFonts w:ascii="Century Gothic" w:hAnsi="Century Gothic"/>
          <w:sz w:val="20"/>
          <w:szCs w:val="20"/>
        </w:rPr>
        <w:t>k</w:t>
      </w:r>
      <w:r w:rsidR="001E5036" w:rsidRPr="00FB2F38">
        <w:rPr>
          <w:rFonts w:ascii="Century Gothic" w:hAnsi="Century Gothic"/>
          <w:sz w:val="20"/>
          <w:szCs w:val="20"/>
        </w:rPr>
        <w:t>ształcenia lub zakres egzaminu wraz z kosztem szkolenia</w:t>
      </w:r>
      <w:r w:rsidR="007C7D39">
        <w:rPr>
          <w:rFonts w:ascii="Century Gothic" w:hAnsi="Century Gothic"/>
          <w:sz w:val="20"/>
          <w:szCs w:val="20"/>
        </w:rPr>
        <w:t xml:space="preserve"> </w:t>
      </w:r>
      <w:r w:rsidR="007C7D39" w:rsidRPr="005117F1">
        <w:rPr>
          <w:rFonts w:ascii="Century Gothic" w:hAnsi="Century Gothic"/>
          <w:i/>
          <w:sz w:val="20"/>
          <w:szCs w:val="20"/>
          <w:u w:val="single"/>
        </w:rPr>
        <w:t>(osobno dla każdej formy wsparcia)</w:t>
      </w:r>
      <w:r w:rsidR="001E5036" w:rsidRPr="00FB2F38">
        <w:rPr>
          <w:rFonts w:ascii="Century Gothic" w:hAnsi="Century Gothic"/>
          <w:sz w:val="20"/>
          <w:szCs w:val="20"/>
        </w:rPr>
        <w:t xml:space="preserve">.  </w:t>
      </w:r>
      <w:r w:rsidR="001E5036" w:rsidRPr="00FB2F38">
        <w:rPr>
          <w:rFonts w:ascii="Century Gothic" w:hAnsi="Century Gothic" w:cs="Tahoma"/>
          <w:sz w:val="20"/>
          <w:szCs w:val="20"/>
        </w:rPr>
        <w:t>Cena usługi kształcenia ustawicznego w porównaniu z ceną podobnych usług oferowanych na rynku</w:t>
      </w:r>
      <w:r w:rsidR="00B65547">
        <w:rPr>
          <w:rFonts w:ascii="Century Gothic" w:hAnsi="Century Gothic" w:cs="Tahoma"/>
          <w:sz w:val="20"/>
          <w:szCs w:val="20"/>
        </w:rPr>
        <w:t xml:space="preserve"> </w:t>
      </w:r>
      <w:r w:rsidR="001E5036" w:rsidRPr="00FB2F38">
        <w:rPr>
          <w:rFonts w:ascii="Century Gothic" w:hAnsi="Century Gothic" w:cs="Tahoma"/>
          <w:sz w:val="20"/>
          <w:szCs w:val="20"/>
        </w:rPr>
        <w:t>(bez kosztów związanych z przejazdem, wyżywieniem i zakwaterowaniem</w:t>
      </w:r>
      <w:r w:rsidR="0060786E" w:rsidRPr="00FB2F38">
        <w:rPr>
          <w:rFonts w:ascii="Century Gothic" w:hAnsi="Century Gothic" w:cs="Tahoma"/>
          <w:sz w:val="20"/>
          <w:szCs w:val="20"/>
        </w:rPr>
        <w:t>)</w:t>
      </w:r>
      <w:r w:rsidR="0060786E">
        <w:rPr>
          <w:rFonts w:ascii="Century Gothic" w:hAnsi="Century Gothic" w:cs="Tahoma"/>
          <w:sz w:val="20"/>
          <w:szCs w:val="20"/>
        </w:rPr>
        <w:t xml:space="preserve"> - załącznik</w:t>
      </w:r>
      <w:r w:rsidR="00C64DBF">
        <w:rPr>
          <w:rFonts w:ascii="Century Gothic" w:hAnsi="Century Gothic" w:cs="Tahoma"/>
          <w:b/>
          <w:sz w:val="20"/>
          <w:szCs w:val="20"/>
        </w:rPr>
        <w:t xml:space="preserve"> nr 2.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W przypadku wskazania tylko jednej oferty </w:t>
      </w:r>
      <w:r w:rsidR="00C64DBF">
        <w:rPr>
          <w:rFonts w:ascii="Century Gothic" w:hAnsi="Century Gothic" w:cs="Tahoma"/>
          <w:sz w:val="20"/>
          <w:szCs w:val="20"/>
        </w:rPr>
        <w:t xml:space="preserve">pracodawca składa </w:t>
      </w:r>
      <w:r w:rsidR="001E5036" w:rsidRPr="00FB2F38">
        <w:rPr>
          <w:rFonts w:ascii="Century Gothic" w:hAnsi="Century Gothic" w:cs="Tahoma"/>
          <w:sz w:val="20"/>
          <w:szCs w:val="20"/>
        </w:rPr>
        <w:t xml:space="preserve">oświadczenie, iż wskazany realizator usługi kształcenia ustawicznego jest aktualnie jedynym, który może zrealizować wnioskowaną </w:t>
      </w:r>
      <w:r w:rsidR="00FB2F38">
        <w:rPr>
          <w:rFonts w:ascii="Century Gothic" w:hAnsi="Century Gothic" w:cs="Tahoma"/>
          <w:sz w:val="20"/>
          <w:szCs w:val="20"/>
        </w:rPr>
        <w:t>usługę kształcenia ustawicznego</w:t>
      </w:r>
    </w:p>
    <w:p w:rsidR="00951627" w:rsidRPr="00140F51" w:rsidRDefault="00951627" w:rsidP="00951627">
      <w:pPr>
        <w:numPr>
          <w:ilvl w:val="0"/>
          <w:numId w:val="2"/>
        </w:numPr>
        <w:spacing w:after="47"/>
        <w:ind w:left="839" w:right="60" w:hanging="422"/>
        <w:rPr>
          <w:rFonts w:ascii="Century Gothic" w:hAnsi="Century Gothic"/>
          <w:sz w:val="20"/>
          <w:szCs w:val="20"/>
        </w:rPr>
      </w:pPr>
      <w:r w:rsidRPr="00140F51">
        <w:rPr>
          <w:rFonts w:ascii="Century Gothic" w:hAnsi="Century Gothic"/>
          <w:sz w:val="20"/>
          <w:szCs w:val="20"/>
        </w:rPr>
        <w:t>Wzór dokumentu wystawianego przez realizatora usługi potwierdzającego kompetencje nabyte przez ucze</w:t>
      </w:r>
      <w:r w:rsidR="000120D0">
        <w:rPr>
          <w:rFonts w:ascii="Century Gothic" w:hAnsi="Century Gothic"/>
          <w:sz w:val="20"/>
          <w:szCs w:val="20"/>
        </w:rPr>
        <w:t>stnika kształcenia ustawicznego (certyfikaty, zaświadczenia).</w:t>
      </w: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33657">
      <w:pPr>
        <w:spacing w:after="47"/>
        <w:ind w:right="60"/>
        <w:rPr>
          <w:rFonts w:ascii="Century Gothic" w:hAnsi="Century Gothic"/>
          <w:sz w:val="20"/>
          <w:szCs w:val="20"/>
        </w:rPr>
      </w:pPr>
    </w:p>
    <w:p w:rsidR="00233657" w:rsidRDefault="00233657" w:rsidP="002F1414">
      <w:pPr>
        <w:spacing w:after="47"/>
        <w:ind w:left="0" w:right="60" w:firstLine="0"/>
        <w:rPr>
          <w:rFonts w:ascii="Century Gothic" w:hAnsi="Century Gothic"/>
          <w:sz w:val="20"/>
          <w:szCs w:val="20"/>
        </w:rPr>
      </w:pPr>
    </w:p>
    <w:sectPr w:rsidR="00233657" w:rsidSect="003B60AD">
      <w:pgSz w:w="11906" w:h="16838" w:code="9"/>
      <w:pgMar w:top="567" w:right="851" w:bottom="142" w:left="987" w:header="709" w:footer="709" w:gutter="0"/>
      <w:pgNumType w:chapStyle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A15" w:rsidRDefault="00585A15">
      <w:pPr>
        <w:spacing w:after="0" w:line="240" w:lineRule="auto"/>
      </w:pPr>
      <w:r>
        <w:separator/>
      </w:r>
    </w:p>
  </w:endnote>
  <w:endnote w:type="continuationSeparator" w:id="0">
    <w:p w:rsidR="00585A15" w:rsidRDefault="0058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53" w:rsidRDefault="00CE1CDE">
    <w:pPr>
      <w:spacing w:after="0" w:line="259" w:lineRule="auto"/>
      <w:ind w:left="0" w:right="67" w:firstLine="0"/>
      <w:jc w:val="right"/>
    </w:pPr>
    <w:r>
      <w:fldChar w:fldCharType="begin"/>
    </w:r>
    <w:r w:rsidR="00951627">
      <w:instrText xml:space="preserve"> PAGE   \* MERGEFORMAT </w:instrText>
    </w:r>
    <w:r>
      <w:fldChar w:fldCharType="separate"/>
    </w:r>
    <w:r w:rsidR="00951627">
      <w:t>2</w:t>
    </w:r>
    <w:r>
      <w:fldChar w:fldCharType="end"/>
    </w:r>
    <w:r w:rsidR="00951627">
      <w:t xml:space="preserve"> </w:t>
    </w:r>
  </w:p>
  <w:p w:rsidR="00E11253" w:rsidRDefault="00951627">
    <w:pPr>
      <w:spacing w:after="0" w:line="259" w:lineRule="auto"/>
      <w:ind w:left="410" w:right="0" w:firstLine="0"/>
      <w:jc w:val="center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718187"/>
      <w:docPartObj>
        <w:docPartGallery w:val="Page Numbers (Bottom of Page)"/>
        <w:docPartUnique/>
      </w:docPartObj>
    </w:sdtPr>
    <w:sdtContent>
      <w:p w:rsidR="003B60AD" w:rsidRDefault="00CE1CDE">
        <w:pPr>
          <w:pStyle w:val="Stopka"/>
          <w:jc w:val="right"/>
        </w:pPr>
        <w:r>
          <w:fldChar w:fldCharType="begin"/>
        </w:r>
        <w:r w:rsidR="003B60AD">
          <w:instrText>PAGE   \* MERGEFORMAT</w:instrText>
        </w:r>
        <w:r>
          <w:fldChar w:fldCharType="separate"/>
        </w:r>
        <w:r w:rsidR="00A96167">
          <w:rPr>
            <w:noProof/>
          </w:rPr>
          <w:t>2</w:t>
        </w:r>
        <w:r>
          <w:fldChar w:fldCharType="end"/>
        </w:r>
      </w:p>
    </w:sdtContent>
  </w:sdt>
  <w:p w:rsidR="00E11253" w:rsidRDefault="00585A15" w:rsidP="009C7705">
    <w:pPr>
      <w:spacing w:after="0" w:line="259" w:lineRule="auto"/>
      <w:ind w:left="0" w:right="67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874317"/>
      <w:docPartObj>
        <w:docPartGallery w:val="Page Numbers (Bottom of Page)"/>
        <w:docPartUnique/>
      </w:docPartObj>
    </w:sdtPr>
    <w:sdtContent>
      <w:p w:rsidR="003B60AD" w:rsidRDefault="00CE1CDE" w:rsidP="003B60AD">
        <w:pPr>
          <w:pStyle w:val="Stopka"/>
          <w:jc w:val="right"/>
        </w:pPr>
        <w:r>
          <w:fldChar w:fldCharType="begin"/>
        </w:r>
        <w:r w:rsidR="003B60AD">
          <w:instrText>PAGE   \* MERGEFORMAT</w:instrText>
        </w:r>
        <w:r>
          <w:fldChar w:fldCharType="separate"/>
        </w:r>
        <w:r w:rsidR="00A9616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A15" w:rsidRDefault="00585A15">
      <w:pPr>
        <w:spacing w:after="0" w:line="240" w:lineRule="auto"/>
      </w:pPr>
      <w:r>
        <w:separator/>
      </w:r>
    </w:p>
  </w:footnote>
  <w:footnote w:type="continuationSeparator" w:id="0">
    <w:p w:rsidR="00585A15" w:rsidRDefault="0058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E1" w:rsidRDefault="006977E1">
    <w:pPr>
      <w:pStyle w:val="Nagwek"/>
    </w:pPr>
  </w:p>
  <w:p w:rsidR="006977E1" w:rsidRDefault="006977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24991"/>
    <w:multiLevelType w:val="hybridMultilevel"/>
    <w:tmpl w:val="FA2C2072"/>
    <w:lvl w:ilvl="0" w:tplc="1B1EC27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82FCE">
      <w:start w:val="1"/>
      <w:numFmt w:val="decimal"/>
      <w:lvlText w:val="%2."/>
      <w:lvlJc w:val="left"/>
      <w:pPr>
        <w:ind w:left="8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0EE36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2E7F0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0656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0139A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6C33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60F4C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258C4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B6247C"/>
    <w:multiLevelType w:val="hybridMultilevel"/>
    <w:tmpl w:val="D6A28742"/>
    <w:lvl w:ilvl="0" w:tplc="73F63D9C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8F96C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8C67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A43F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2CF2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0654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BC93F4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EC50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0B23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63471"/>
    <w:multiLevelType w:val="hybridMultilevel"/>
    <w:tmpl w:val="838E5726"/>
    <w:lvl w:ilvl="0" w:tplc="0415000F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E0D75"/>
    <w:multiLevelType w:val="hybridMultilevel"/>
    <w:tmpl w:val="E7EE4362"/>
    <w:lvl w:ilvl="0" w:tplc="6EC27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15D8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AAFD2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A1CAC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2738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C7236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C9C8C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07E8C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4A9E2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826CCB"/>
    <w:multiLevelType w:val="hybridMultilevel"/>
    <w:tmpl w:val="8794992E"/>
    <w:lvl w:ilvl="0" w:tplc="F1001BC4">
      <w:start w:val="1"/>
      <w:numFmt w:val="decimal"/>
      <w:lvlText w:val="%1."/>
      <w:lvlJc w:val="left"/>
      <w:pPr>
        <w:ind w:left="840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C382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6BDA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0303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D4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6E2B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5E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0153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B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E93D39"/>
    <w:multiLevelType w:val="hybridMultilevel"/>
    <w:tmpl w:val="155484B2"/>
    <w:lvl w:ilvl="0" w:tplc="06CABA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A6E01"/>
    <w:multiLevelType w:val="hybridMultilevel"/>
    <w:tmpl w:val="E92E096A"/>
    <w:lvl w:ilvl="0" w:tplc="8576652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C6B6E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2FF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456F8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CBFCE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2D540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ED4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E1038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CDAB4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D5542E"/>
    <w:multiLevelType w:val="hybridMultilevel"/>
    <w:tmpl w:val="4BD8329E"/>
    <w:lvl w:ilvl="0" w:tplc="3F087EF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ED8C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25AF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A9BAA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7C8E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02BB0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607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C26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4122C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410C6F"/>
    <w:multiLevelType w:val="hybridMultilevel"/>
    <w:tmpl w:val="7D3841CE"/>
    <w:lvl w:ilvl="0" w:tplc="F6CC7FE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CDC8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6220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A7C0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6A45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6AC4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28514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831B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C6B56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0474286"/>
    <w:multiLevelType w:val="hybridMultilevel"/>
    <w:tmpl w:val="834A2E96"/>
    <w:lvl w:ilvl="0" w:tplc="B48E3486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8B7B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09F1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7AE262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E897A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89FD8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12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CC5FD0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C7A6A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B6025E"/>
    <w:multiLevelType w:val="hybridMultilevel"/>
    <w:tmpl w:val="043CDB58"/>
    <w:lvl w:ilvl="0" w:tplc="74E03068">
      <w:start w:val="1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85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2D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4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D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CD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27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C6F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C5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FC27EC"/>
    <w:multiLevelType w:val="hybridMultilevel"/>
    <w:tmpl w:val="8E9EEC9C"/>
    <w:lvl w:ilvl="0" w:tplc="9B6AD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6DCFA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0C180">
      <w:start w:val="1"/>
      <w:numFmt w:val="lowerLetter"/>
      <w:lvlRestart w:val="0"/>
      <w:lvlText w:val="%3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AAFD8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2A2E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29D94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8C198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A640E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8E30E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326FA7"/>
    <w:multiLevelType w:val="hybridMultilevel"/>
    <w:tmpl w:val="6D4C5780"/>
    <w:lvl w:ilvl="0" w:tplc="8A9016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D5C5F"/>
    <w:multiLevelType w:val="hybridMultilevel"/>
    <w:tmpl w:val="5EE85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CB0FEE"/>
    <w:multiLevelType w:val="hybridMultilevel"/>
    <w:tmpl w:val="6B3C6994"/>
    <w:lvl w:ilvl="0" w:tplc="9FB0B0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445C387C"/>
    <w:multiLevelType w:val="hybridMultilevel"/>
    <w:tmpl w:val="53068F9C"/>
    <w:name w:val="WW8Num42"/>
    <w:lvl w:ilvl="0" w:tplc="6B087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entury Gothic" w:cs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0870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eastAsia="Century Gothic" w:cs="Century Gothic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BB42D1"/>
    <w:multiLevelType w:val="hybridMultilevel"/>
    <w:tmpl w:val="2690A73E"/>
    <w:lvl w:ilvl="0" w:tplc="5EAA37B6">
      <w:start w:val="1"/>
      <w:numFmt w:val="lowerLetter"/>
      <w:lvlText w:val="%1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0ACC6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ECAE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8EB0E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6B70A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4D49A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08090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CDF0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062A2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7979EE"/>
    <w:multiLevelType w:val="hybridMultilevel"/>
    <w:tmpl w:val="0A1E7AB6"/>
    <w:lvl w:ilvl="0" w:tplc="312CB6DE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8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67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0B5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2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63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D238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C7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EFB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7770A9"/>
    <w:multiLevelType w:val="hybridMultilevel"/>
    <w:tmpl w:val="A57E6448"/>
    <w:lvl w:ilvl="0" w:tplc="9D902564">
      <w:start w:val="13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3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AD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86C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CD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46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A1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E6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49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7405D9"/>
    <w:multiLevelType w:val="hybridMultilevel"/>
    <w:tmpl w:val="F4FAC50C"/>
    <w:lvl w:ilvl="0" w:tplc="EBEAED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6B82A">
      <w:start w:val="7"/>
      <w:numFmt w:val="decimal"/>
      <w:lvlText w:val="%2."/>
      <w:lvlJc w:val="left"/>
      <w:pPr>
        <w:ind w:left="9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0A4FF8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FCE4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CCD00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0C6FC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20A68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0256E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FCB6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75336"/>
    <w:multiLevelType w:val="hybridMultilevel"/>
    <w:tmpl w:val="0D6E7394"/>
    <w:lvl w:ilvl="0" w:tplc="63E26126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20C10">
      <w:start w:val="1"/>
      <w:numFmt w:val="lowerLetter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647F4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08C80E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2F304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0C6B0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0C16C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4057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67F68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5EB7A79"/>
    <w:multiLevelType w:val="hybridMultilevel"/>
    <w:tmpl w:val="9848B20A"/>
    <w:lvl w:ilvl="0" w:tplc="B00A182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EF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AF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33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88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DC41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81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0B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2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391316"/>
    <w:multiLevelType w:val="hybridMultilevel"/>
    <w:tmpl w:val="E84EA4C4"/>
    <w:lvl w:ilvl="0" w:tplc="A72A77B2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A60B4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CFAD6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C580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9458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EE78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42F30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8427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C813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5A19DB"/>
    <w:multiLevelType w:val="hybridMultilevel"/>
    <w:tmpl w:val="5A4A238E"/>
    <w:lvl w:ilvl="0" w:tplc="8578BF08">
      <w:start w:val="1"/>
      <w:numFmt w:val="decimal"/>
      <w:lvlText w:val="%1."/>
      <w:lvlJc w:val="left"/>
      <w:pPr>
        <w:ind w:left="807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4F52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87E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ACB2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C6D5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E3A3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A8E1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725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42235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1"/>
  </w:num>
  <w:num w:numId="5">
    <w:abstractNumId w:val="21"/>
  </w:num>
  <w:num w:numId="6">
    <w:abstractNumId w:val="12"/>
  </w:num>
  <w:num w:numId="7">
    <w:abstractNumId w:val="4"/>
  </w:num>
  <w:num w:numId="8">
    <w:abstractNumId w:val="20"/>
  </w:num>
  <w:num w:numId="9">
    <w:abstractNumId w:val="18"/>
  </w:num>
  <w:num w:numId="10">
    <w:abstractNumId w:val="7"/>
  </w:num>
  <w:num w:numId="11">
    <w:abstractNumId w:val="22"/>
  </w:num>
  <w:num w:numId="12">
    <w:abstractNumId w:val="11"/>
  </w:num>
  <w:num w:numId="13">
    <w:abstractNumId w:val="24"/>
  </w:num>
  <w:num w:numId="14">
    <w:abstractNumId w:val="2"/>
  </w:num>
  <w:num w:numId="15">
    <w:abstractNumId w:val="19"/>
  </w:num>
  <w:num w:numId="16">
    <w:abstractNumId w:val="9"/>
  </w:num>
  <w:num w:numId="17">
    <w:abstractNumId w:val="8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0"/>
  </w:num>
  <w:num w:numId="23">
    <w:abstractNumId w:val="3"/>
  </w:num>
  <w:num w:numId="24">
    <w:abstractNumId w:val="6"/>
  </w:num>
  <w:num w:numId="25">
    <w:abstractNumId w:val="16"/>
  </w:num>
  <w:num w:numId="26">
    <w:abstractNumId w:val="14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229D"/>
    <w:rsid w:val="000120D0"/>
    <w:rsid w:val="000126BA"/>
    <w:rsid w:val="000158B9"/>
    <w:rsid w:val="00026AD6"/>
    <w:rsid w:val="00030FCD"/>
    <w:rsid w:val="00045FE2"/>
    <w:rsid w:val="00050F75"/>
    <w:rsid w:val="00051E00"/>
    <w:rsid w:val="000646B3"/>
    <w:rsid w:val="0008220D"/>
    <w:rsid w:val="0009260C"/>
    <w:rsid w:val="00096342"/>
    <w:rsid w:val="000A1A9D"/>
    <w:rsid w:val="000A1B34"/>
    <w:rsid w:val="000E149D"/>
    <w:rsid w:val="000E50AD"/>
    <w:rsid w:val="000E6894"/>
    <w:rsid w:val="000F35F2"/>
    <w:rsid w:val="001107EE"/>
    <w:rsid w:val="00111AC0"/>
    <w:rsid w:val="001152FB"/>
    <w:rsid w:val="00115A0B"/>
    <w:rsid w:val="00126353"/>
    <w:rsid w:val="00133496"/>
    <w:rsid w:val="00140F51"/>
    <w:rsid w:val="00151F51"/>
    <w:rsid w:val="001624FC"/>
    <w:rsid w:val="0016611C"/>
    <w:rsid w:val="00184FF4"/>
    <w:rsid w:val="001A5618"/>
    <w:rsid w:val="001C166C"/>
    <w:rsid w:val="001C29B4"/>
    <w:rsid w:val="001C2DCF"/>
    <w:rsid w:val="001C686B"/>
    <w:rsid w:val="001C7538"/>
    <w:rsid w:val="001D153C"/>
    <w:rsid w:val="001D1DC5"/>
    <w:rsid w:val="001D7161"/>
    <w:rsid w:val="001E41FA"/>
    <w:rsid w:val="001E5036"/>
    <w:rsid w:val="001E5838"/>
    <w:rsid w:val="001E73B8"/>
    <w:rsid w:val="001F40BF"/>
    <w:rsid w:val="00200BE1"/>
    <w:rsid w:val="0020298B"/>
    <w:rsid w:val="0020445D"/>
    <w:rsid w:val="00206A9B"/>
    <w:rsid w:val="00210978"/>
    <w:rsid w:val="00230090"/>
    <w:rsid w:val="00233657"/>
    <w:rsid w:val="00234A4A"/>
    <w:rsid w:val="0023641C"/>
    <w:rsid w:val="00245152"/>
    <w:rsid w:val="00266304"/>
    <w:rsid w:val="00271206"/>
    <w:rsid w:val="00275A00"/>
    <w:rsid w:val="00287873"/>
    <w:rsid w:val="00297DE1"/>
    <w:rsid w:val="002A7245"/>
    <w:rsid w:val="002A7535"/>
    <w:rsid w:val="002B6D72"/>
    <w:rsid w:val="002B7EED"/>
    <w:rsid w:val="002D235B"/>
    <w:rsid w:val="002D246F"/>
    <w:rsid w:val="002D2E36"/>
    <w:rsid w:val="002D3C25"/>
    <w:rsid w:val="002E3BD1"/>
    <w:rsid w:val="002F1414"/>
    <w:rsid w:val="002F1929"/>
    <w:rsid w:val="002F1DCF"/>
    <w:rsid w:val="002F3AE9"/>
    <w:rsid w:val="002F598A"/>
    <w:rsid w:val="00300612"/>
    <w:rsid w:val="003071DA"/>
    <w:rsid w:val="00325A4B"/>
    <w:rsid w:val="00331F97"/>
    <w:rsid w:val="00334109"/>
    <w:rsid w:val="00341736"/>
    <w:rsid w:val="00342730"/>
    <w:rsid w:val="00344BCE"/>
    <w:rsid w:val="0037132D"/>
    <w:rsid w:val="0037491F"/>
    <w:rsid w:val="00375531"/>
    <w:rsid w:val="00387CFA"/>
    <w:rsid w:val="00393CCE"/>
    <w:rsid w:val="00395013"/>
    <w:rsid w:val="003A031A"/>
    <w:rsid w:val="003A67F9"/>
    <w:rsid w:val="003B2C4A"/>
    <w:rsid w:val="003B60AD"/>
    <w:rsid w:val="003C1E00"/>
    <w:rsid w:val="003C57FC"/>
    <w:rsid w:val="003C5825"/>
    <w:rsid w:val="003D2B6B"/>
    <w:rsid w:val="003D4EB3"/>
    <w:rsid w:val="003D6987"/>
    <w:rsid w:val="003E0117"/>
    <w:rsid w:val="003E3A61"/>
    <w:rsid w:val="003E3C7E"/>
    <w:rsid w:val="003E558C"/>
    <w:rsid w:val="003E6BDF"/>
    <w:rsid w:val="003F029C"/>
    <w:rsid w:val="003F1E23"/>
    <w:rsid w:val="00413AAA"/>
    <w:rsid w:val="00416C03"/>
    <w:rsid w:val="004450D7"/>
    <w:rsid w:val="004505BA"/>
    <w:rsid w:val="0045195D"/>
    <w:rsid w:val="00452CE6"/>
    <w:rsid w:val="0045382D"/>
    <w:rsid w:val="00455293"/>
    <w:rsid w:val="00455486"/>
    <w:rsid w:val="00456908"/>
    <w:rsid w:val="00473C1B"/>
    <w:rsid w:val="00474CE8"/>
    <w:rsid w:val="00475284"/>
    <w:rsid w:val="00480AC3"/>
    <w:rsid w:val="00487CDA"/>
    <w:rsid w:val="00490E38"/>
    <w:rsid w:val="004A203E"/>
    <w:rsid w:val="004A46FF"/>
    <w:rsid w:val="004B0A62"/>
    <w:rsid w:val="004B6C2B"/>
    <w:rsid w:val="004B79B9"/>
    <w:rsid w:val="004E6243"/>
    <w:rsid w:val="005027DD"/>
    <w:rsid w:val="005117F1"/>
    <w:rsid w:val="0052103A"/>
    <w:rsid w:val="005323B8"/>
    <w:rsid w:val="00534726"/>
    <w:rsid w:val="00537D6A"/>
    <w:rsid w:val="00552200"/>
    <w:rsid w:val="00585A15"/>
    <w:rsid w:val="005A0468"/>
    <w:rsid w:val="005A13D9"/>
    <w:rsid w:val="005A1DE6"/>
    <w:rsid w:val="005C07D3"/>
    <w:rsid w:val="005D0E1F"/>
    <w:rsid w:val="00601A67"/>
    <w:rsid w:val="0060786E"/>
    <w:rsid w:val="006110AE"/>
    <w:rsid w:val="00616A80"/>
    <w:rsid w:val="0063154D"/>
    <w:rsid w:val="00637A64"/>
    <w:rsid w:val="00643B19"/>
    <w:rsid w:val="00652029"/>
    <w:rsid w:val="006532A4"/>
    <w:rsid w:val="006606E6"/>
    <w:rsid w:val="00660951"/>
    <w:rsid w:val="00673051"/>
    <w:rsid w:val="0069761A"/>
    <w:rsid w:val="006977E1"/>
    <w:rsid w:val="006A152C"/>
    <w:rsid w:val="006A2651"/>
    <w:rsid w:val="006C5A2A"/>
    <w:rsid w:val="006E0BAB"/>
    <w:rsid w:val="006F2095"/>
    <w:rsid w:val="006F4399"/>
    <w:rsid w:val="007155D5"/>
    <w:rsid w:val="00733202"/>
    <w:rsid w:val="00736B85"/>
    <w:rsid w:val="0073798A"/>
    <w:rsid w:val="007415B2"/>
    <w:rsid w:val="0074265A"/>
    <w:rsid w:val="00743E36"/>
    <w:rsid w:val="00754C57"/>
    <w:rsid w:val="007658DA"/>
    <w:rsid w:val="00774F4A"/>
    <w:rsid w:val="0078440A"/>
    <w:rsid w:val="00784530"/>
    <w:rsid w:val="00785821"/>
    <w:rsid w:val="007869BC"/>
    <w:rsid w:val="007869C8"/>
    <w:rsid w:val="0079545F"/>
    <w:rsid w:val="007B58CF"/>
    <w:rsid w:val="007B6133"/>
    <w:rsid w:val="007C1D47"/>
    <w:rsid w:val="007C7D39"/>
    <w:rsid w:val="007D14FB"/>
    <w:rsid w:val="007D43B3"/>
    <w:rsid w:val="007E164A"/>
    <w:rsid w:val="0081002A"/>
    <w:rsid w:val="00812657"/>
    <w:rsid w:val="0082725E"/>
    <w:rsid w:val="00834C1D"/>
    <w:rsid w:val="00851D23"/>
    <w:rsid w:val="00857F58"/>
    <w:rsid w:val="0086488E"/>
    <w:rsid w:val="00870B12"/>
    <w:rsid w:val="008820CD"/>
    <w:rsid w:val="00883DFE"/>
    <w:rsid w:val="0089032A"/>
    <w:rsid w:val="008A62A6"/>
    <w:rsid w:val="008A6997"/>
    <w:rsid w:val="008B5BB0"/>
    <w:rsid w:val="008B6C10"/>
    <w:rsid w:val="008C0479"/>
    <w:rsid w:val="008C596D"/>
    <w:rsid w:val="008C66AC"/>
    <w:rsid w:val="008D09FB"/>
    <w:rsid w:val="008D0C1F"/>
    <w:rsid w:val="00913137"/>
    <w:rsid w:val="009353E4"/>
    <w:rsid w:val="009463C2"/>
    <w:rsid w:val="00951627"/>
    <w:rsid w:val="00957F37"/>
    <w:rsid w:val="00973C0F"/>
    <w:rsid w:val="00974CC5"/>
    <w:rsid w:val="009A1384"/>
    <w:rsid w:val="009A4507"/>
    <w:rsid w:val="009A628D"/>
    <w:rsid w:val="009A62CF"/>
    <w:rsid w:val="009A782C"/>
    <w:rsid w:val="009B03D7"/>
    <w:rsid w:val="009B2589"/>
    <w:rsid w:val="009B4DFF"/>
    <w:rsid w:val="009B7AC5"/>
    <w:rsid w:val="009C02AB"/>
    <w:rsid w:val="009C6D48"/>
    <w:rsid w:val="009C7705"/>
    <w:rsid w:val="009D6E10"/>
    <w:rsid w:val="009D7263"/>
    <w:rsid w:val="009E20A7"/>
    <w:rsid w:val="00A05947"/>
    <w:rsid w:val="00A13F80"/>
    <w:rsid w:val="00A21FEA"/>
    <w:rsid w:val="00A34273"/>
    <w:rsid w:val="00A359A7"/>
    <w:rsid w:val="00A45B60"/>
    <w:rsid w:val="00A5053C"/>
    <w:rsid w:val="00A53E97"/>
    <w:rsid w:val="00A5602B"/>
    <w:rsid w:val="00A724D7"/>
    <w:rsid w:val="00A74427"/>
    <w:rsid w:val="00A76CE6"/>
    <w:rsid w:val="00A8134E"/>
    <w:rsid w:val="00A86719"/>
    <w:rsid w:val="00A900F0"/>
    <w:rsid w:val="00A908E5"/>
    <w:rsid w:val="00A96167"/>
    <w:rsid w:val="00A963D6"/>
    <w:rsid w:val="00AA28C2"/>
    <w:rsid w:val="00AA61E7"/>
    <w:rsid w:val="00AB0C07"/>
    <w:rsid w:val="00AB5780"/>
    <w:rsid w:val="00AD3E01"/>
    <w:rsid w:val="00AE4E94"/>
    <w:rsid w:val="00AE7CFB"/>
    <w:rsid w:val="00AF4CDF"/>
    <w:rsid w:val="00B248A1"/>
    <w:rsid w:val="00B3151D"/>
    <w:rsid w:val="00B327DD"/>
    <w:rsid w:val="00B515CF"/>
    <w:rsid w:val="00B53172"/>
    <w:rsid w:val="00B61676"/>
    <w:rsid w:val="00B651D8"/>
    <w:rsid w:val="00B65547"/>
    <w:rsid w:val="00B6671B"/>
    <w:rsid w:val="00B679E6"/>
    <w:rsid w:val="00B802AA"/>
    <w:rsid w:val="00B91D42"/>
    <w:rsid w:val="00B928BE"/>
    <w:rsid w:val="00BA2FFC"/>
    <w:rsid w:val="00BA7650"/>
    <w:rsid w:val="00BB1383"/>
    <w:rsid w:val="00BB4C12"/>
    <w:rsid w:val="00BC1834"/>
    <w:rsid w:val="00BD4F6A"/>
    <w:rsid w:val="00BE69B8"/>
    <w:rsid w:val="00BF2AC2"/>
    <w:rsid w:val="00BF35A9"/>
    <w:rsid w:val="00BF368F"/>
    <w:rsid w:val="00C047C6"/>
    <w:rsid w:val="00C06E27"/>
    <w:rsid w:val="00C30250"/>
    <w:rsid w:val="00C46041"/>
    <w:rsid w:val="00C5292A"/>
    <w:rsid w:val="00C64DBF"/>
    <w:rsid w:val="00C87DE9"/>
    <w:rsid w:val="00C91A14"/>
    <w:rsid w:val="00C95BCA"/>
    <w:rsid w:val="00CA58DD"/>
    <w:rsid w:val="00CB0E5A"/>
    <w:rsid w:val="00CC365D"/>
    <w:rsid w:val="00CD11C9"/>
    <w:rsid w:val="00CE1CDE"/>
    <w:rsid w:val="00CE33FD"/>
    <w:rsid w:val="00CE3EAE"/>
    <w:rsid w:val="00D00A77"/>
    <w:rsid w:val="00D02C16"/>
    <w:rsid w:val="00D0657D"/>
    <w:rsid w:val="00D14425"/>
    <w:rsid w:val="00D238F5"/>
    <w:rsid w:val="00D24A0E"/>
    <w:rsid w:val="00D32C78"/>
    <w:rsid w:val="00D33708"/>
    <w:rsid w:val="00D41703"/>
    <w:rsid w:val="00D41DAA"/>
    <w:rsid w:val="00D45466"/>
    <w:rsid w:val="00D6229D"/>
    <w:rsid w:val="00D82F5A"/>
    <w:rsid w:val="00D83B26"/>
    <w:rsid w:val="00D87665"/>
    <w:rsid w:val="00D95F11"/>
    <w:rsid w:val="00DB2874"/>
    <w:rsid w:val="00DB44A2"/>
    <w:rsid w:val="00DB6802"/>
    <w:rsid w:val="00DB69DE"/>
    <w:rsid w:val="00DC46F6"/>
    <w:rsid w:val="00DC5F13"/>
    <w:rsid w:val="00DD2F0F"/>
    <w:rsid w:val="00DD3DB0"/>
    <w:rsid w:val="00DE1874"/>
    <w:rsid w:val="00DE3D9E"/>
    <w:rsid w:val="00DE4721"/>
    <w:rsid w:val="00DE5856"/>
    <w:rsid w:val="00DE68AF"/>
    <w:rsid w:val="00DE7C8B"/>
    <w:rsid w:val="00DF5034"/>
    <w:rsid w:val="00E05943"/>
    <w:rsid w:val="00E122A8"/>
    <w:rsid w:val="00E17EBC"/>
    <w:rsid w:val="00E3028A"/>
    <w:rsid w:val="00E35CE0"/>
    <w:rsid w:val="00E40294"/>
    <w:rsid w:val="00E44540"/>
    <w:rsid w:val="00E44BAD"/>
    <w:rsid w:val="00E505E1"/>
    <w:rsid w:val="00E5254C"/>
    <w:rsid w:val="00E56D0A"/>
    <w:rsid w:val="00E63130"/>
    <w:rsid w:val="00E75EFA"/>
    <w:rsid w:val="00E773B5"/>
    <w:rsid w:val="00E8577D"/>
    <w:rsid w:val="00EA1021"/>
    <w:rsid w:val="00EA1696"/>
    <w:rsid w:val="00EA7BF6"/>
    <w:rsid w:val="00EC02CD"/>
    <w:rsid w:val="00EC513F"/>
    <w:rsid w:val="00EF043A"/>
    <w:rsid w:val="00F11ADB"/>
    <w:rsid w:val="00F201C7"/>
    <w:rsid w:val="00F244C5"/>
    <w:rsid w:val="00F26CEB"/>
    <w:rsid w:val="00F32827"/>
    <w:rsid w:val="00F34ADD"/>
    <w:rsid w:val="00F41D10"/>
    <w:rsid w:val="00F42547"/>
    <w:rsid w:val="00F45D31"/>
    <w:rsid w:val="00F46DBE"/>
    <w:rsid w:val="00F50F13"/>
    <w:rsid w:val="00F55CF1"/>
    <w:rsid w:val="00F56077"/>
    <w:rsid w:val="00F65CB9"/>
    <w:rsid w:val="00F73FEB"/>
    <w:rsid w:val="00F825E1"/>
    <w:rsid w:val="00F85904"/>
    <w:rsid w:val="00F9400B"/>
    <w:rsid w:val="00F95C00"/>
    <w:rsid w:val="00FB2F38"/>
    <w:rsid w:val="00FB695A"/>
    <w:rsid w:val="00FC0C3F"/>
    <w:rsid w:val="00FC0C59"/>
    <w:rsid w:val="00FD34FD"/>
    <w:rsid w:val="00FF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627"/>
    <w:pPr>
      <w:spacing w:after="5" w:line="269" w:lineRule="auto"/>
      <w:ind w:left="438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951627"/>
    <w:pPr>
      <w:keepNext/>
      <w:keepLines/>
      <w:spacing w:after="17" w:line="248" w:lineRule="auto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51627"/>
    <w:pPr>
      <w:keepNext/>
      <w:keepLines/>
      <w:spacing w:after="19"/>
      <w:ind w:left="438" w:right="52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627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51627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table" w:customStyle="1" w:styleId="TableGrid">
    <w:name w:val="TableGrid"/>
    <w:rsid w:val="009516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17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53172"/>
    <w:rPr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3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3365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3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33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3657"/>
    <w:pPr>
      <w:widowControl w:val="0"/>
      <w:shd w:val="clear" w:color="auto" w:fill="FFFFFF"/>
      <w:spacing w:before="540" w:after="60" w:line="317" w:lineRule="exact"/>
      <w:ind w:left="0" w:right="0" w:hanging="800"/>
    </w:pPr>
    <w:rPr>
      <w:color w:val="auto"/>
      <w:sz w:val="22"/>
      <w:lang w:eastAsia="en-US"/>
    </w:rPr>
  </w:style>
  <w:style w:type="character" w:styleId="Odwoanieprzypisudolnego">
    <w:name w:val="footnote reference"/>
    <w:semiHidden/>
    <w:unhideWhenUsed/>
    <w:rsid w:val="00233657"/>
    <w:rPr>
      <w:vertAlign w:val="superscript"/>
    </w:rPr>
  </w:style>
  <w:style w:type="table" w:styleId="Tabela-Siatka">
    <w:name w:val="Table Grid"/>
    <w:basedOn w:val="Standardowy"/>
    <w:uiPriority w:val="59"/>
    <w:rsid w:val="0011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E503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rsid w:val="005A13D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D4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D4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713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35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F19B-C0E0-42F9-884E-2F904362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pup</cp:lastModifiedBy>
  <cp:revision>2</cp:revision>
  <cp:lastPrinted>2018-06-15T06:48:00Z</cp:lastPrinted>
  <dcterms:created xsi:type="dcterms:W3CDTF">2019-01-29T11:07:00Z</dcterms:created>
  <dcterms:modified xsi:type="dcterms:W3CDTF">2019-01-29T11:07:00Z</dcterms:modified>
</cp:coreProperties>
</file>