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7" w:rsidRDefault="008A2297" w:rsidP="00E42F21">
      <w:pPr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1733AC5" wp14:editId="5CA25468">
            <wp:extent cx="7143750" cy="79946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297" w:rsidRDefault="008A2297" w:rsidP="00E42F21">
      <w:pPr>
        <w:jc w:val="center"/>
        <w:rPr>
          <w:rFonts w:ascii="Century Gothic" w:hAnsi="Century Gothic"/>
          <w:b/>
          <w:sz w:val="40"/>
          <w:szCs w:val="40"/>
        </w:rPr>
      </w:pPr>
    </w:p>
    <w:p w:rsidR="00FC013F" w:rsidRPr="00353F74" w:rsidRDefault="00FC013F" w:rsidP="00FC013F">
      <w:pPr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E42F21">
        <w:rPr>
          <w:rFonts w:ascii="Century Gothic" w:hAnsi="Century Gothic"/>
          <w:b/>
          <w:sz w:val="40"/>
          <w:szCs w:val="40"/>
        </w:rPr>
        <w:t>PLAN SZKOLEŃ</w:t>
      </w:r>
      <w:r w:rsidRPr="00784D92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353F74">
        <w:rPr>
          <w:rFonts w:ascii="Century Gothic" w:hAnsi="Century Gothic"/>
          <w:b/>
          <w:color w:val="000000" w:themeColor="text1"/>
          <w:sz w:val="40"/>
          <w:szCs w:val="40"/>
        </w:rPr>
        <w:t xml:space="preserve">GRUPOWYCH </w:t>
      </w:r>
    </w:p>
    <w:p w:rsidR="00D84D34" w:rsidRDefault="00FC013F" w:rsidP="00FC013F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FC013F">
        <w:rPr>
          <w:rFonts w:ascii="Century Gothic" w:hAnsi="Century Gothic"/>
          <w:b/>
          <w:i/>
          <w:color w:val="000000" w:themeColor="text1"/>
          <w:sz w:val="24"/>
          <w:szCs w:val="24"/>
        </w:rPr>
        <w:t>ORGANIZOWANYCH PRZEZ POWIATOWY URZĄD PRACY W GOLENIOWIE W 2022 ROKU</w:t>
      </w:r>
      <w:r w:rsidR="00967957">
        <w:rPr>
          <w:rFonts w:ascii="Century Gothic" w:hAnsi="Century Gothic"/>
          <w:b/>
          <w:i/>
          <w:color w:val="000000" w:themeColor="text1"/>
          <w:sz w:val="24"/>
          <w:szCs w:val="24"/>
        </w:rPr>
        <w:t>,</w:t>
      </w:r>
      <w:r w:rsidRPr="00FC013F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               </w:t>
      </w:r>
      <w:r w:rsidR="00967957" w:rsidRPr="00617BA1"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WSPÓŁFINANSOWANYCH </w:t>
      </w:r>
      <w:r w:rsidRPr="00617BA1">
        <w:rPr>
          <w:rFonts w:ascii="Century Gothic" w:hAnsi="Century Gothic"/>
          <w:b/>
          <w:color w:val="000000" w:themeColor="text1"/>
          <w:sz w:val="24"/>
          <w:szCs w:val="24"/>
        </w:rPr>
        <w:t>ZE ŚRODKÓW EUROPEJSKIEGO FUNDUSZU SPOŁECZNEGO W RAMACH PROJEKTU AKTYWIZACJA OSÓB MŁODYCH POZOSTAJĄCYCH BEZ PRACY W POWIECIE GOLENIOWSKIM(V) REALIZOWANYM W RAMACH UNII EUROPEJSKIEJ, PROGRAMU OPERACYJNEGO WIEDZA EDUKACJA ROZWÓJ</w:t>
      </w:r>
      <w:r w:rsidR="00A97F1A">
        <w:rPr>
          <w:rFonts w:ascii="Century Gothic" w:hAnsi="Century Gothic"/>
          <w:b/>
          <w:color w:val="000000" w:themeColor="text1"/>
          <w:sz w:val="24"/>
          <w:szCs w:val="24"/>
        </w:rPr>
        <w:t xml:space="preserve"> w latach 2014-2020</w:t>
      </w:r>
      <w:r w:rsidRPr="00617BA1">
        <w:rPr>
          <w:rFonts w:ascii="Century Gothic" w:hAnsi="Century Gothic"/>
          <w:b/>
          <w:color w:val="000000" w:themeColor="text1"/>
          <w:sz w:val="24"/>
          <w:szCs w:val="24"/>
        </w:rPr>
        <w:t xml:space="preserve"> (POWER) , OŚ PRIORYTETOWA I</w:t>
      </w:r>
      <w:r w:rsidR="00A97F1A">
        <w:rPr>
          <w:rFonts w:ascii="Century Gothic" w:hAnsi="Century Gothic"/>
          <w:b/>
          <w:color w:val="000000" w:themeColor="text1"/>
          <w:sz w:val="24"/>
          <w:szCs w:val="24"/>
        </w:rPr>
        <w:t>.</w:t>
      </w:r>
      <w:r w:rsidRPr="00617BA1">
        <w:rPr>
          <w:rFonts w:ascii="Century Gothic" w:hAnsi="Century Gothic"/>
          <w:b/>
          <w:color w:val="000000" w:themeColor="text1"/>
          <w:sz w:val="24"/>
          <w:szCs w:val="24"/>
        </w:rPr>
        <w:t xml:space="preserve"> RYNEK PRACY OTWARTY DLA WSZYSTKICH; /PODDZIAŁANIE 1.1.1-WSPARCIE UDZIELANE Z EUROPEJSKIEGO FUNDUSZU SPOŁECZNEGO</w:t>
      </w:r>
    </w:p>
    <w:p w:rsidR="00967957" w:rsidRPr="00FC013F" w:rsidRDefault="00967957" w:rsidP="00FC013F">
      <w:pPr>
        <w:jc w:val="center"/>
        <w:rPr>
          <w:rFonts w:ascii="Century Gothic" w:hAnsi="Century Gothic"/>
          <w:b/>
          <w:i/>
          <w:color w:val="000000" w:themeColor="text1"/>
          <w:sz w:val="24"/>
          <w:szCs w:val="24"/>
        </w:rPr>
      </w:pPr>
    </w:p>
    <w:tbl>
      <w:tblPr>
        <w:tblStyle w:val="Tabela-Siatka"/>
        <w:tblW w:w="14566" w:type="dxa"/>
        <w:tblInd w:w="-572" w:type="dxa"/>
        <w:tblLook w:val="04A0" w:firstRow="1" w:lastRow="0" w:firstColumn="1" w:lastColumn="0" w:noHBand="0" w:noVBand="1"/>
      </w:tblPr>
      <w:tblGrid>
        <w:gridCol w:w="520"/>
        <w:gridCol w:w="2741"/>
        <w:gridCol w:w="2409"/>
        <w:gridCol w:w="3717"/>
        <w:gridCol w:w="1970"/>
        <w:gridCol w:w="1475"/>
        <w:gridCol w:w="1734"/>
      </w:tblGrid>
      <w:tr w:rsidR="005B0075" w:rsidTr="00FC013F">
        <w:tc>
          <w:tcPr>
            <w:tcW w:w="520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</w:rPr>
            </w:pPr>
            <w:r w:rsidRPr="00FC013F">
              <w:rPr>
                <w:rFonts w:ascii="Century Gothic" w:hAnsi="Century Gothic"/>
                <w:b/>
              </w:rPr>
              <w:t>Lp.</w:t>
            </w:r>
          </w:p>
        </w:tc>
        <w:tc>
          <w:tcPr>
            <w:tcW w:w="2741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FC013F">
              <w:rPr>
                <w:rFonts w:ascii="Century Gothic" w:hAnsi="Century Gothic"/>
                <w:b/>
              </w:rPr>
              <w:t>Nazwa i zakres szkolenia</w:t>
            </w:r>
          </w:p>
        </w:tc>
        <w:tc>
          <w:tcPr>
            <w:tcW w:w="2409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 xml:space="preserve">Charakterystyka osób, dla których szkolenie jest  przeznaczone </w:t>
            </w:r>
          </w:p>
          <w:p w:rsidR="005B0075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 xml:space="preserve">i wymagania </w:t>
            </w:r>
          </w:p>
          <w:p w:rsidR="00FC013F" w:rsidRPr="00FC013F" w:rsidRDefault="00FC013F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</w:p>
        </w:tc>
        <w:tc>
          <w:tcPr>
            <w:tcW w:w="3717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>Rodzaj zaświadczenia o ukończeniu szkolenia/informacja o ewentualnym egzaminie zewnętrznym</w:t>
            </w:r>
          </w:p>
        </w:tc>
        <w:tc>
          <w:tcPr>
            <w:tcW w:w="1970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>Przewidywany termin realizacji szkolenia</w:t>
            </w:r>
            <w:r w:rsidR="00B75DA4">
              <w:rPr>
                <w:rFonts w:ascii="Century Gothic" w:hAnsi="Century Gothic"/>
                <w:b/>
                <w:i/>
              </w:rPr>
              <w:t>*</w:t>
            </w:r>
          </w:p>
        </w:tc>
        <w:tc>
          <w:tcPr>
            <w:tcW w:w="1475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 xml:space="preserve">Planowana liczba miejsc </w:t>
            </w:r>
          </w:p>
        </w:tc>
        <w:tc>
          <w:tcPr>
            <w:tcW w:w="1734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FC013F">
              <w:rPr>
                <w:rFonts w:ascii="Century Gothic" w:hAnsi="Century Gothic"/>
                <w:b/>
                <w:i/>
              </w:rPr>
              <w:t>Przewidywany czas trwania szkolenia</w:t>
            </w:r>
          </w:p>
        </w:tc>
      </w:tr>
      <w:tr w:rsidR="005B0075" w:rsidRPr="00FC013F" w:rsidTr="00FC013F">
        <w:tc>
          <w:tcPr>
            <w:tcW w:w="520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sz w:val="20"/>
                <w:szCs w:val="20"/>
              </w:rPr>
              <w:t>1.</w:t>
            </w:r>
          </w:p>
        </w:tc>
        <w:tc>
          <w:tcPr>
            <w:tcW w:w="2741" w:type="dxa"/>
          </w:tcPr>
          <w:p w:rsidR="00FC013F" w:rsidRDefault="00FC013F" w:rsidP="0048637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44892" w:rsidRPr="004F7D9A" w:rsidRDefault="00044892" w:rsidP="000448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Operator wózków jezdniowych podnośnikowych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z mechanicznym napędem podnoszenia z wyłączeniem wózków z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wysięgnikiem oraz wózków z osobą podnoszoną wraz z ładunkiem</w:t>
            </w:r>
          </w:p>
          <w:p w:rsidR="00044892" w:rsidRPr="004F7D9A" w:rsidRDefault="00044892" w:rsidP="000448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F7D9A">
              <w:rPr>
                <w:rFonts w:ascii="Century Gothic" w:hAnsi="Century Gothic"/>
                <w:b/>
                <w:sz w:val="20"/>
                <w:szCs w:val="20"/>
              </w:rPr>
              <w:t>Zakres:</w:t>
            </w:r>
          </w:p>
          <w:p w:rsidR="00044892" w:rsidRDefault="00044892" w:rsidP="000448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D9A">
              <w:rPr>
                <w:rFonts w:ascii="Century Gothic" w:hAnsi="Century Gothic"/>
                <w:sz w:val="20"/>
                <w:szCs w:val="20"/>
              </w:rPr>
              <w:t>Obsługa wózków jezdniowych podnośnikowych, typy i budowa wózków, czynności operatora prz</w:t>
            </w:r>
            <w:r>
              <w:rPr>
                <w:rFonts w:ascii="Century Gothic" w:hAnsi="Century Gothic"/>
                <w:sz w:val="20"/>
                <w:szCs w:val="20"/>
              </w:rPr>
              <w:t>y obsłudze wózka, wiadomości o dozorze technicznym, przepisy BHP, zajęcia praktyczne</w:t>
            </w:r>
            <w:r w:rsidRPr="004F7D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C013F" w:rsidRPr="00FC013F" w:rsidRDefault="00FC013F" w:rsidP="00453C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013F" w:rsidRDefault="00FC013F" w:rsidP="00E4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0075" w:rsidRPr="00FC013F" w:rsidRDefault="005B0075" w:rsidP="00E42F2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 xml:space="preserve">Wykształcenie minimum podstawowe lub gimnazjalne, preferowane osoby z praktyką na </w:t>
            </w:r>
            <w:r w:rsidRPr="00FC013F">
              <w:rPr>
                <w:rFonts w:ascii="Century Gothic" w:hAnsi="Century Gothic"/>
                <w:sz w:val="20"/>
                <w:szCs w:val="20"/>
              </w:rPr>
              <w:lastRenderedPageBreak/>
              <w:t>stanowisku magazyniera lub posiadające prawo jazdy kat. B</w:t>
            </w:r>
          </w:p>
        </w:tc>
        <w:tc>
          <w:tcPr>
            <w:tcW w:w="3717" w:type="dxa"/>
          </w:tcPr>
          <w:p w:rsidR="00FC013F" w:rsidRDefault="00FC013F" w:rsidP="008A22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2297" w:rsidRPr="00FC013F" w:rsidRDefault="008A2297" w:rsidP="008A22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ze znakiem Funduszy Europejskich,  barwami Rzeczpospolitej Polskiej</w:t>
            </w:r>
          </w:p>
          <w:p w:rsidR="005B0075" w:rsidRPr="00FC013F" w:rsidRDefault="008A2297" w:rsidP="00044892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i znakiem Unii Europejskiej</w:t>
            </w:r>
            <w:r w:rsidR="005B0075" w:rsidRPr="00FC013F">
              <w:rPr>
                <w:rFonts w:ascii="Century Gothic" w:hAnsi="Century Gothic"/>
                <w:sz w:val="20"/>
                <w:szCs w:val="20"/>
              </w:rPr>
              <w:t>, egzamin przed Komisją Urzędu Dozoru Technicznego</w:t>
            </w:r>
            <w:r w:rsidR="005B0075"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</w:t>
            </w:r>
            <w:r w:rsidR="0004489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legitymacja </w:t>
            </w:r>
            <w:r w:rsidR="005B0075"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UDT)</w:t>
            </w:r>
          </w:p>
        </w:tc>
        <w:tc>
          <w:tcPr>
            <w:tcW w:w="1970" w:type="dxa"/>
          </w:tcPr>
          <w:p w:rsidR="00FC013F" w:rsidRPr="00044892" w:rsidRDefault="00FC013F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475" w:type="dxa"/>
          </w:tcPr>
          <w:p w:rsidR="00FC013F" w:rsidRPr="00044892" w:rsidRDefault="00FC013F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E42F21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5B0075" w:rsidRDefault="005B0075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044892" w:rsidRPr="00FC013F" w:rsidRDefault="00044892" w:rsidP="00E42F21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38 godzin</w:t>
            </w:r>
          </w:p>
        </w:tc>
      </w:tr>
      <w:tr w:rsidR="005B0075" w:rsidRPr="00FC013F" w:rsidTr="00FC013F">
        <w:tc>
          <w:tcPr>
            <w:tcW w:w="520" w:type="dxa"/>
          </w:tcPr>
          <w:p w:rsidR="00FC013F" w:rsidRDefault="00FC013F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FC013F" w:rsidRDefault="005B0075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2741" w:type="dxa"/>
          </w:tcPr>
          <w:p w:rsidR="00FC013F" w:rsidRDefault="00FC013F" w:rsidP="008427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44892" w:rsidRPr="00F70528" w:rsidRDefault="00044892" w:rsidP="0004489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70528">
              <w:rPr>
                <w:rFonts w:ascii="Century Gothic" w:hAnsi="Century Gothic"/>
                <w:b/>
                <w:sz w:val="20"/>
                <w:szCs w:val="20"/>
              </w:rPr>
              <w:t>Magazynier z obsługą komputera i wózków jezdniowych podnośnikowych</w:t>
            </w:r>
          </w:p>
          <w:p w:rsidR="00044892" w:rsidRDefault="00044892" w:rsidP="000448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70528">
              <w:rPr>
                <w:rFonts w:ascii="Century Gothic" w:hAnsi="Century Gothic"/>
                <w:sz w:val="20"/>
                <w:szCs w:val="20"/>
              </w:rPr>
              <w:t>Zakres:</w:t>
            </w:r>
          </w:p>
          <w:p w:rsidR="00044892" w:rsidRPr="00F70528" w:rsidRDefault="00044892" w:rsidP="0004489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Przepisy  BHP, gospodarka magazynowa, program magazynowo – księgowy, dokumentacja magazynowa, typy, budowa, obsługa wózków, czynności kierowcy przy obsłudze wózka, organizacja pracy, zajęcia praktyczne.</w:t>
            </w:r>
          </w:p>
          <w:p w:rsidR="00FC013F" w:rsidRDefault="00FC013F" w:rsidP="000845F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A97F1A" w:rsidRDefault="00A97F1A" w:rsidP="000845F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A97F1A" w:rsidRPr="00FC013F" w:rsidRDefault="00A97F1A" w:rsidP="000845F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C013F" w:rsidRDefault="00FC013F" w:rsidP="003E10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0075" w:rsidRPr="00FC013F" w:rsidRDefault="005B0075" w:rsidP="003E10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Wykształcenie minimum średnie preferowane osoby z praktyką na stanowisku magazyniera, l posiadające prawo jazdy kat. B oraz znajomość podstaw obsługi komputera</w:t>
            </w:r>
          </w:p>
        </w:tc>
        <w:tc>
          <w:tcPr>
            <w:tcW w:w="3717" w:type="dxa"/>
          </w:tcPr>
          <w:p w:rsidR="00FC013F" w:rsidRDefault="00FC013F" w:rsidP="008A22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2297" w:rsidRPr="00FC013F" w:rsidRDefault="008A2297" w:rsidP="008A22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ze znakiem Funduszy Europejskich,  barwami Rzeczpospolitej Polskiej</w:t>
            </w:r>
          </w:p>
          <w:p w:rsidR="005B0075" w:rsidRPr="00FC013F" w:rsidRDefault="008A2297" w:rsidP="00044892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 xml:space="preserve"> i znakiem Unii Europejskiej</w:t>
            </w:r>
            <w:r w:rsidR="005B0075" w:rsidRPr="00FC013F">
              <w:rPr>
                <w:rFonts w:ascii="Century Gothic" w:hAnsi="Century Gothic"/>
                <w:sz w:val="20"/>
                <w:szCs w:val="20"/>
              </w:rPr>
              <w:t>, egzamin przed Komisją Urzędu Dozoru Technicznego</w:t>
            </w:r>
            <w:r w:rsidR="005B0075"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(</w:t>
            </w:r>
            <w:r w:rsidR="0004489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legitymacja </w:t>
            </w:r>
            <w:r w:rsidR="005B0075"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UDT</w:t>
            </w:r>
            <w:r w:rsidR="00044892">
              <w:rPr>
                <w:rFonts w:ascii="Century Gothic" w:hAnsi="Century Gothic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70" w:type="dxa"/>
          </w:tcPr>
          <w:p w:rsidR="00FC013F" w:rsidRPr="00044892" w:rsidRDefault="00FC013F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475" w:type="dxa"/>
          </w:tcPr>
          <w:p w:rsidR="00FC013F" w:rsidRPr="00044892" w:rsidRDefault="00FC013F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84273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5 osób</w:t>
            </w:r>
          </w:p>
        </w:tc>
        <w:tc>
          <w:tcPr>
            <w:tcW w:w="1734" w:type="dxa"/>
          </w:tcPr>
          <w:p w:rsidR="00044892" w:rsidRDefault="00044892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</w:p>
          <w:p w:rsidR="005B0075" w:rsidRPr="00FC013F" w:rsidRDefault="00044892" w:rsidP="00842733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136,5 godziny</w:t>
            </w:r>
          </w:p>
        </w:tc>
      </w:tr>
      <w:tr w:rsidR="005B0075" w:rsidRPr="00FC013F" w:rsidTr="00FC013F">
        <w:tc>
          <w:tcPr>
            <w:tcW w:w="520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FC013F" w:rsidRDefault="005B0075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741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FC013F" w:rsidRDefault="005B0075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ABC Przedsiębiorczości</w:t>
            </w:r>
          </w:p>
          <w:p w:rsidR="000845F3" w:rsidRPr="00FC013F" w:rsidRDefault="000845F3" w:rsidP="000845F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Zakres:</w:t>
            </w:r>
          </w:p>
          <w:p w:rsidR="000845F3" w:rsidRDefault="000845F3" w:rsidP="000845F3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FC013F">
              <w:rPr>
                <w:rFonts w:ascii="Century Gothic" w:hAnsi="Century Gothic"/>
                <w:i/>
                <w:sz w:val="20"/>
                <w:szCs w:val="20"/>
              </w:rPr>
              <w:t>Nabycie wiedzy i kompetencji niezbędnych do prowadzenia działalności gospodarczej, podstawy rozliczeń małej firmy w ZUS i US, rachunkowość w małej firmie</w:t>
            </w:r>
          </w:p>
          <w:p w:rsidR="00FC013F" w:rsidRPr="00FC013F" w:rsidRDefault="00FC013F" w:rsidP="000845F3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0075" w:rsidRPr="00FC013F" w:rsidRDefault="005B0075" w:rsidP="005B00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Szkolenie skierowane do osób ubiegających się o przyznanie dotacji na rozpoczęcie działalności gospodarczej</w:t>
            </w:r>
          </w:p>
        </w:tc>
        <w:tc>
          <w:tcPr>
            <w:tcW w:w="3717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2297" w:rsidRPr="00FC013F" w:rsidRDefault="005B0075" w:rsidP="005B00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ze</w:t>
            </w:r>
            <w:r w:rsidR="008A2297" w:rsidRPr="00FC013F">
              <w:rPr>
                <w:rFonts w:ascii="Century Gothic" w:hAnsi="Century Gothic"/>
                <w:sz w:val="20"/>
                <w:szCs w:val="20"/>
              </w:rPr>
              <w:t xml:space="preserve"> znakiem Funduszy Europejskich,</w:t>
            </w:r>
            <w:r w:rsidRPr="00FC013F">
              <w:rPr>
                <w:rFonts w:ascii="Century Gothic" w:hAnsi="Century Gothic"/>
                <w:sz w:val="20"/>
                <w:szCs w:val="20"/>
              </w:rPr>
              <w:t xml:space="preserve">  barwami Rzeczpospolitej Polskiej</w:t>
            </w:r>
          </w:p>
          <w:p w:rsidR="005B0075" w:rsidRPr="00FC013F" w:rsidRDefault="008A2297" w:rsidP="005B0075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 xml:space="preserve"> i znakiem Unii Europejskiej</w:t>
            </w:r>
          </w:p>
        </w:tc>
        <w:tc>
          <w:tcPr>
            <w:tcW w:w="1970" w:type="dxa"/>
          </w:tcPr>
          <w:p w:rsidR="00FC013F" w:rsidRPr="00044892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II – IV KWARTAŁ</w:t>
            </w:r>
          </w:p>
        </w:tc>
        <w:tc>
          <w:tcPr>
            <w:tcW w:w="1475" w:type="dxa"/>
          </w:tcPr>
          <w:p w:rsidR="00FC013F" w:rsidRPr="00044892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044892" w:rsidRDefault="005B0075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23 osoby</w:t>
            </w:r>
          </w:p>
        </w:tc>
        <w:tc>
          <w:tcPr>
            <w:tcW w:w="1734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FC013F" w:rsidRDefault="005B0075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2 dni szkolenia</w:t>
            </w:r>
          </w:p>
          <w:p w:rsidR="005B0075" w:rsidRPr="00FC013F" w:rsidRDefault="005B0075" w:rsidP="005B0075">
            <w:pPr>
              <w:jc w:val="center"/>
              <w:rPr>
                <w:rFonts w:ascii="Century Gothic" w:hAnsi="Century Gothic"/>
                <w:b/>
                <w:i/>
                <w:color w:val="FF0000"/>
                <w:sz w:val="20"/>
                <w:szCs w:val="20"/>
              </w:rPr>
            </w:pPr>
            <w:r w:rsidRPr="00FC013F">
              <w:rPr>
                <w:rFonts w:ascii="Century Gothic" w:hAnsi="Century Gothic"/>
                <w:b/>
                <w:i/>
                <w:sz w:val="20"/>
                <w:szCs w:val="20"/>
              </w:rPr>
              <w:t>16 godzin zegarowych</w:t>
            </w:r>
          </w:p>
        </w:tc>
      </w:tr>
      <w:tr w:rsidR="005B0075" w:rsidRPr="00FC013F" w:rsidTr="00FC013F">
        <w:tc>
          <w:tcPr>
            <w:tcW w:w="520" w:type="dxa"/>
          </w:tcPr>
          <w:p w:rsidR="00FC013F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5B0075" w:rsidRPr="00FC013F" w:rsidRDefault="00FC013F" w:rsidP="005B0075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2741" w:type="dxa"/>
            <w:vAlign w:val="center"/>
          </w:tcPr>
          <w:p w:rsidR="00FC013F" w:rsidRPr="00442115" w:rsidRDefault="00FC013F" w:rsidP="00FC013F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b/>
                <w:sz w:val="20"/>
                <w:szCs w:val="20"/>
              </w:rPr>
              <w:t>SZKOLENIA INDYWIDUALNE</w:t>
            </w:r>
          </w:p>
          <w:p w:rsidR="00FC013F" w:rsidRPr="00442115" w:rsidRDefault="00FC013F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  <w:u w:val="single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  <w:u w:val="single"/>
              </w:rPr>
              <w:t>Zakres szkoleń:</w:t>
            </w:r>
          </w:p>
          <w:p w:rsidR="00FC013F" w:rsidRDefault="00FC013F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442115">
              <w:rPr>
                <w:rFonts w:ascii="Century Gothic" w:hAnsi="Century Gothic" w:cs="Calibri"/>
                <w:sz w:val="20"/>
                <w:szCs w:val="20"/>
              </w:rPr>
              <w:t xml:space="preserve">w zależności od zgłaszanych potrzeb szkoleniowych  </w:t>
            </w:r>
            <w:r>
              <w:rPr>
                <w:rFonts w:ascii="Century Gothic" w:hAnsi="Century Gothic" w:cs="Calibri"/>
                <w:sz w:val="20"/>
                <w:szCs w:val="20"/>
              </w:rPr>
              <w:t>przez</w:t>
            </w:r>
          </w:p>
          <w:p w:rsidR="005B0075" w:rsidRPr="00FC013F" w:rsidRDefault="00FC013F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osoby bezrobotne i pracodawców</w:t>
            </w:r>
          </w:p>
        </w:tc>
        <w:tc>
          <w:tcPr>
            <w:tcW w:w="2409" w:type="dxa"/>
            <w:vAlign w:val="center"/>
          </w:tcPr>
          <w:p w:rsidR="00FC013F" w:rsidRDefault="005B0075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C013F">
              <w:rPr>
                <w:rFonts w:ascii="Century Gothic" w:hAnsi="Century Gothic" w:cs="Calibri"/>
                <w:sz w:val="20"/>
                <w:szCs w:val="20"/>
              </w:rPr>
              <w:t>osoby</w:t>
            </w:r>
          </w:p>
          <w:p w:rsidR="005B0075" w:rsidRPr="00FC013F" w:rsidRDefault="005B0075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C013F">
              <w:rPr>
                <w:rFonts w:ascii="Century Gothic" w:hAnsi="Century Gothic" w:cs="Calibri"/>
                <w:sz w:val="20"/>
                <w:szCs w:val="20"/>
              </w:rPr>
              <w:t>zarejestrowane</w:t>
            </w:r>
          </w:p>
          <w:p w:rsidR="005B0075" w:rsidRPr="00FC013F" w:rsidRDefault="005B0075" w:rsidP="00FC013F">
            <w:pPr>
              <w:spacing w:line="276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FC013F">
              <w:rPr>
                <w:rFonts w:ascii="Century Gothic" w:hAnsi="Century Gothic" w:cs="Calibri"/>
                <w:sz w:val="20"/>
                <w:szCs w:val="20"/>
              </w:rPr>
              <w:t>w PUP</w:t>
            </w:r>
          </w:p>
        </w:tc>
        <w:tc>
          <w:tcPr>
            <w:tcW w:w="3717" w:type="dxa"/>
            <w:vAlign w:val="center"/>
          </w:tcPr>
          <w:p w:rsidR="00FC013F" w:rsidRDefault="00FC013F" w:rsidP="00E468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8A2297" w:rsidRPr="00FC013F" w:rsidRDefault="008A2297" w:rsidP="00E468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Zaświadczenie o ukończeniu kursu wystawiane przez organizatora ze znakiem Funduszy Europejskich,  barwami Rzeczpospolitej Polskiej</w:t>
            </w:r>
          </w:p>
          <w:p w:rsidR="005B0075" w:rsidRDefault="008A2297" w:rsidP="00E468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 xml:space="preserve">i znakiem Unii Europejskiej </w:t>
            </w:r>
            <w:r w:rsidR="00E468D7" w:rsidRPr="00FC013F">
              <w:rPr>
                <w:rFonts w:ascii="Century Gothic" w:hAnsi="Century Gothic"/>
                <w:sz w:val="20"/>
                <w:szCs w:val="20"/>
              </w:rPr>
              <w:t>oraz zaświadczenie wynikające z odrębnych przepisów przewidziane programem szkolenia</w:t>
            </w:r>
          </w:p>
          <w:p w:rsidR="00FC013F" w:rsidRPr="00FC013F" w:rsidRDefault="00FC013F" w:rsidP="00E468D7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5B0075" w:rsidRPr="00FC013F" w:rsidRDefault="005B0075" w:rsidP="00FC013F">
            <w:pPr>
              <w:spacing w:line="276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044892">
              <w:rPr>
                <w:rFonts w:ascii="Century Gothic" w:hAnsi="Century Gothic"/>
                <w:b/>
                <w:i/>
                <w:sz w:val="20"/>
                <w:szCs w:val="20"/>
              </w:rPr>
              <w:t>I – IV KWARTAŁ</w:t>
            </w:r>
          </w:p>
        </w:tc>
        <w:tc>
          <w:tcPr>
            <w:tcW w:w="1475" w:type="dxa"/>
            <w:vAlign w:val="center"/>
          </w:tcPr>
          <w:p w:rsidR="005B0075" w:rsidRPr="00FC013F" w:rsidRDefault="005B0075" w:rsidP="005B0075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4" w:type="dxa"/>
          </w:tcPr>
          <w:p w:rsidR="00FC013F" w:rsidRDefault="00FC013F" w:rsidP="005B007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B0075" w:rsidRPr="00FC013F" w:rsidRDefault="005B0075" w:rsidP="005B0075">
            <w:pPr>
              <w:pStyle w:val="Default"/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013F">
              <w:rPr>
                <w:rFonts w:ascii="Century Gothic" w:hAnsi="Century Gothic"/>
                <w:sz w:val="20"/>
                <w:szCs w:val="20"/>
              </w:rPr>
              <w:t>w zależności od rodzaju szkolenia</w:t>
            </w:r>
          </w:p>
          <w:p w:rsidR="005B0075" w:rsidRPr="00FC013F" w:rsidRDefault="005B0075" w:rsidP="005B0075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2F21" w:rsidRDefault="00E42F21" w:rsidP="00E42F21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366571" w:rsidRDefault="00366571" w:rsidP="00366571">
      <w:pPr>
        <w:jc w:val="both"/>
        <w:rPr>
          <w:rFonts w:ascii="fira sans light" w:hAnsi="fira sans light"/>
          <w:color w:val="333333"/>
          <w:sz w:val="21"/>
          <w:szCs w:val="21"/>
          <w:shd w:val="clear" w:color="auto" w:fill="FFFFFF"/>
        </w:rPr>
      </w:pP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Osoba bezrobotna  może zostać skierowana na wskazane przez nią szkolenie, jeśli uzasadni celowość danego szkolenia oraz, że szkolenie to zapewni uzyskanie odpowiedniej pracy lub podjęcie własnej działalności gospodarczej.</w:t>
      </w:r>
      <w:r>
        <w:rPr>
          <w:rFonts w:ascii="fira sans light" w:hAnsi="fira sans light"/>
          <w:color w:val="333333"/>
          <w:sz w:val="21"/>
          <w:szCs w:val="21"/>
        </w:rPr>
        <w:t xml:space="preserve">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Osoby zainteresowane szkoleniem indywidualnym lub grupowym  składają </w:t>
      </w:r>
      <w:r>
        <w:rPr>
          <w:rFonts w:ascii="fira sans light" w:hAnsi="fira sans light"/>
          <w:b/>
          <w:color w:val="333333"/>
          <w:sz w:val="21"/>
          <w:szCs w:val="21"/>
          <w:shd w:val="clear" w:color="auto" w:fill="FFFFFF"/>
        </w:rPr>
        <w:t xml:space="preserve">wniosek na  szkolenie  na wraz z deklaracją - Formularz A lub B 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u doradcy klienta lub w sekretariacie PUP w Goleniowie lub w sekretariacie PUP Goleniów Filia w Nowogardzie .</w:t>
      </w:r>
    </w:p>
    <w:p w:rsidR="00B75DA4" w:rsidRDefault="00B75DA4" w:rsidP="00366571">
      <w:pPr>
        <w:jc w:val="both"/>
        <w:rPr>
          <w:rFonts w:ascii="fira sans light" w:hAnsi="fira sans light"/>
          <w:color w:val="333333"/>
          <w:sz w:val="21"/>
          <w:szCs w:val="21"/>
          <w:shd w:val="clear" w:color="auto" w:fill="FFFFFF"/>
        </w:rPr>
      </w:pPr>
      <w:r w:rsidRPr="00B75DA4">
        <w:rPr>
          <w:rFonts w:ascii="fira sans light" w:hAnsi="fira sans light"/>
          <w:b/>
          <w:color w:val="333333"/>
          <w:sz w:val="21"/>
          <w:szCs w:val="21"/>
          <w:shd w:val="clear" w:color="auto" w:fill="FFFFFF"/>
        </w:rPr>
        <w:t>PO WER</w:t>
      </w:r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 – szkolenia skierowano do osób do 30 </w:t>
      </w:r>
      <w:proofErr w:type="spellStart"/>
      <w:r>
        <w:rPr>
          <w:rFonts w:ascii="fira sans light" w:hAnsi="fira sans light"/>
          <w:color w:val="333333"/>
          <w:sz w:val="21"/>
          <w:szCs w:val="21"/>
          <w:shd w:val="clear" w:color="auto" w:fill="FFFFFF"/>
        </w:rPr>
        <w:t>r.ż</w:t>
      </w:r>
      <w:proofErr w:type="spellEnd"/>
    </w:p>
    <w:p w:rsidR="00366571" w:rsidRDefault="00366571" w:rsidP="00366571">
      <w:pP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Imię i nazwisko osoby do kontaktu: Magdalena </w:t>
      </w:r>
      <w:proofErr w:type="spellStart"/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>Gawryjołek</w:t>
      </w:r>
      <w:proofErr w:type="spellEnd"/>
      <w:r>
        <w:rPr>
          <w:rStyle w:val="Pogrubienie"/>
          <w:rFonts w:ascii="fira sans light" w:hAnsi="fira sans light"/>
          <w:color w:val="333333"/>
          <w:sz w:val="21"/>
          <w:szCs w:val="21"/>
          <w:shd w:val="clear" w:color="auto" w:fill="FFFFFF"/>
        </w:rPr>
        <w:t xml:space="preserve"> tel. 91 392 13 73  wew.223</w:t>
      </w:r>
    </w:p>
    <w:p w:rsidR="00B75DA4" w:rsidRPr="00B75DA4" w:rsidRDefault="00B75DA4" w:rsidP="00B75DA4">
      <w:pP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</w:pPr>
      <w: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*</w:t>
      </w:r>
      <w:r w:rsidRPr="00B75DA4"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Planowany termin realizacji szkoleń może ulec zmianie</w:t>
      </w:r>
      <w:r>
        <w:rPr>
          <w:rStyle w:val="Pogrubienie"/>
          <w:rFonts w:ascii="fira sans light" w:hAnsi="fira sans light"/>
          <w:b w:val="0"/>
          <w:color w:val="333333"/>
          <w:sz w:val="21"/>
          <w:szCs w:val="21"/>
          <w:shd w:val="clear" w:color="auto" w:fill="FFFFFF"/>
        </w:rPr>
        <w:t>.</w:t>
      </w:r>
    </w:p>
    <w:p w:rsidR="00B75DA4" w:rsidRDefault="00B75DA4" w:rsidP="00366571">
      <w:pPr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366571" w:rsidRDefault="00366571" w:rsidP="00366571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p w:rsidR="00366571" w:rsidRPr="00FC013F" w:rsidRDefault="00366571" w:rsidP="00E42F21">
      <w:pPr>
        <w:jc w:val="center"/>
        <w:rPr>
          <w:rFonts w:ascii="Century Gothic" w:hAnsi="Century Gothic"/>
          <w:b/>
          <w:i/>
          <w:color w:val="FF0000"/>
          <w:sz w:val="20"/>
          <w:szCs w:val="20"/>
        </w:rPr>
      </w:pPr>
    </w:p>
    <w:sectPr w:rsidR="00366571" w:rsidRPr="00FC013F" w:rsidSect="00E42F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F05DB"/>
    <w:multiLevelType w:val="hybridMultilevel"/>
    <w:tmpl w:val="248445F8"/>
    <w:lvl w:ilvl="0" w:tplc="A086B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23"/>
    <w:rsid w:val="00044892"/>
    <w:rsid w:val="000845F3"/>
    <w:rsid w:val="001435D6"/>
    <w:rsid w:val="002D3B44"/>
    <w:rsid w:val="00366571"/>
    <w:rsid w:val="003E10D9"/>
    <w:rsid w:val="00453C57"/>
    <w:rsid w:val="00453EB6"/>
    <w:rsid w:val="00486370"/>
    <w:rsid w:val="00543C64"/>
    <w:rsid w:val="005B0075"/>
    <w:rsid w:val="00617BA1"/>
    <w:rsid w:val="007344FB"/>
    <w:rsid w:val="00842733"/>
    <w:rsid w:val="008A2297"/>
    <w:rsid w:val="00967957"/>
    <w:rsid w:val="00A71423"/>
    <w:rsid w:val="00A97F1A"/>
    <w:rsid w:val="00B75DA4"/>
    <w:rsid w:val="00B87C60"/>
    <w:rsid w:val="00D36F9F"/>
    <w:rsid w:val="00D84D34"/>
    <w:rsid w:val="00E2728D"/>
    <w:rsid w:val="00E42F21"/>
    <w:rsid w:val="00E468D7"/>
    <w:rsid w:val="00E83DCE"/>
    <w:rsid w:val="00FA15CE"/>
    <w:rsid w:val="00FC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44DE-D52B-48C3-A424-8A934972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1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66571"/>
    <w:rPr>
      <w:b/>
      <w:bCs/>
    </w:rPr>
  </w:style>
  <w:style w:type="paragraph" w:styleId="Akapitzlist">
    <w:name w:val="List Paragraph"/>
    <w:basedOn w:val="Normalny"/>
    <w:uiPriority w:val="34"/>
    <w:qFormat/>
    <w:rsid w:val="00B7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E44D-74EE-4ED8-A966-764245D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Rafał Sobolewski</cp:lastModifiedBy>
  <cp:revision>2</cp:revision>
  <cp:lastPrinted>2021-12-15T10:22:00Z</cp:lastPrinted>
  <dcterms:created xsi:type="dcterms:W3CDTF">2022-01-11T09:20:00Z</dcterms:created>
  <dcterms:modified xsi:type="dcterms:W3CDTF">2022-01-11T09:20:00Z</dcterms:modified>
</cp:coreProperties>
</file>