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2B8" w:rsidRPr="002028A1" w:rsidRDefault="00E722B8" w:rsidP="002028A1">
      <w:pPr>
        <w:spacing w:after="76" w:line="276" w:lineRule="auto"/>
        <w:ind w:left="77" w:firstLine="0"/>
        <w:jc w:val="right"/>
        <w:rPr>
          <w:rFonts w:ascii="Century Gothic" w:hAnsi="Century Gothic"/>
          <w:b/>
        </w:rPr>
      </w:pPr>
      <w:r w:rsidRPr="002028A1">
        <w:rPr>
          <w:rFonts w:ascii="Century Gothic" w:hAnsi="Century Gothic"/>
          <w:b/>
          <w:noProof/>
        </w:rPr>
        <w:drawing>
          <wp:anchor distT="0" distB="0" distL="114300" distR="114300" simplePos="0" relativeHeight="251657216" behindDoc="1" locked="0" layoutInCell="1" allowOverlap="0" wp14:anchorId="6C2C5A51" wp14:editId="7C91B70E">
            <wp:simplePos x="0" y="0"/>
            <wp:positionH relativeFrom="column">
              <wp:posOffset>5207635</wp:posOffset>
            </wp:positionH>
            <wp:positionV relativeFrom="paragraph">
              <wp:posOffset>0</wp:posOffset>
            </wp:positionV>
            <wp:extent cx="1430020" cy="751840"/>
            <wp:effectExtent l="0" t="0" r="0" b="0"/>
            <wp:wrapTight wrapText="bothSides">
              <wp:wrapPolygon edited="0">
                <wp:start x="0" y="0"/>
                <wp:lineTo x="0" y="20797"/>
                <wp:lineTo x="21293" y="20797"/>
                <wp:lineTo x="21293" y="0"/>
                <wp:lineTo x="0" y="0"/>
              </wp:wrapPolygon>
            </wp:wrapTight>
            <wp:docPr id="1" name="Obraz 1" descr="Logo Funduszu w formacie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_Img" descr="Logo Funduszu w formacie 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2B8" w:rsidRDefault="00E722B8" w:rsidP="00271885">
      <w:pPr>
        <w:spacing w:after="76" w:line="276" w:lineRule="auto"/>
        <w:ind w:left="77" w:firstLine="0"/>
        <w:jc w:val="center"/>
        <w:rPr>
          <w:rFonts w:ascii="Century Gothic" w:hAnsi="Century Gothic"/>
          <w:b/>
        </w:rPr>
      </w:pPr>
    </w:p>
    <w:p w:rsidR="00613890" w:rsidRPr="001B0F63" w:rsidRDefault="00E722B8" w:rsidP="00271885">
      <w:pPr>
        <w:spacing w:after="76" w:line="276" w:lineRule="auto"/>
        <w:ind w:left="77" w:firstLine="0"/>
        <w:jc w:val="center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                                </w:t>
      </w:r>
      <w:r w:rsidR="001B57F7" w:rsidRPr="001B0F63">
        <w:rPr>
          <w:rFonts w:ascii="Century Gothic" w:hAnsi="Century Gothic"/>
          <w:b/>
        </w:rPr>
        <w:t>REGULAMIN</w:t>
      </w:r>
      <w:bookmarkStart w:id="0" w:name="_GoBack"/>
      <w:bookmarkEnd w:id="0"/>
    </w:p>
    <w:p w:rsidR="00E722B8" w:rsidRDefault="001B57F7" w:rsidP="00271885">
      <w:pPr>
        <w:spacing w:after="3" w:line="276" w:lineRule="auto"/>
        <w:ind w:right="70"/>
        <w:jc w:val="center"/>
        <w:rPr>
          <w:rFonts w:ascii="Century Gothic" w:hAnsi="Century Gothic"/>
          <w:b/>
          <w:i/>
          <w:sz w:val="22"/>
        </w:rPr>
      </w:pPr>
      <w:r w:rsidRPr="001B0F63">
        <w:rPr>
          <w:rFonts w:ascii="Century Gothic" w:hAnsi="Century Gothic"/>
          <w:b/>
          <w:i/>
          <w:sz w:val="22"/>
        </w:rPr>
        <w:t>w sprawie</w:t>
      </w:r>
      <w:r w:rsidRPr="001B0F63">
        <w:rPr>
          <w:rFonts w:ascii="Century Gothic" w:hAnsi="Century Gothic"/>
          <w:i/>
          <w:sz w:val="22"/>
        </w:rPr>
        <w:t xml:space="preserve"> </w:t>
      </w:r>
      <w:r w:rsidRPr="001B0F63">
        <w:rPr>
          <w:rFonts w:ascii="Century Gothic" w:hAnsi="Century Gothic"/>
          <w:b/>
          <w:i/>
          <w:sz w:val="22"/>
        </w:rPr>
        <w:t>zwrotu kosztów wyp</w:t>
      </w:r>
      <w:r w:rsidR="0061608B">
        <w:rPr>
          <w:rFonts w:ascii="Century Gothic" w:hAnsi="Century Gothic"/>
          <w:b/>
          <w:i/>
          <w:sz w:val="22"/>
        </w:rPr>
        <w:t xml:space="preserve">osażenia stanowiska pracy </w:t>
      </w:r>
    </w:p>
    <w:p w:rsidR="00E722B8" w:rsidRDefault="0061608B" w:rsidP="00E722B8">
      <w:pPr>
        <w:spacing w:after="3" w:line="276" w:lineRule="auto"/>
        <w:ind w:right="70"/>
        <w:jc w:val="center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 xml:space="preserve">osoby </w:t>
      </w:r>
      <w:r w:rsidR="001B57F7" w:rsidRPr="001B0F63">
        <w:rPr>
          <w:rFonts w:ascii="Century Gothic" w:hAnsi="Century Gothic"/>
          <w:b/>
          <w:i/>
          <w:sz w:val="22"/>
        </w:rPr>
        <w:t>niepełnosprawnej</w:t>
      </w:r>
      <w:r w:rsidR="00E722B8">
        <w:rPr>
          <w:rFonts w:ascii="Century Gothic" w:hAnsi="Century Gothic"/>
          <w:b/>
          <w:i/>
          <w:sz w:val="22"/>
        </w:rPr>
        <w:t xml:space="preserve"> </w:t>
      </w:r>
      <w:r w:rsidR="001B57F7" w:rsidRPr="001B0F63">
        <w:rPr>
          <w:rFonts w:ascii="Century Gothic" w:hAnsi="Century Gothic"/>
          <w:b/>
          <w:i/>
          <w:sz w:val="22"/>
        </w:rPr>
        <w:t>oraz form zabezpieczenia zwrotu otrzymanych środków</w:t>
      </w:r>
    </w:p>
    <w:p w:rsidR="00613890" w:rsidRPr="0061608B" w:rsidRDefault="001B57F7" w:rsidP="00E722B8">
      <w:pPr>
        <w:spacing w:after="3" w:line="276" w:lineRule="auto"/>
        <w:ind w:right="70"/>
        <w:jc w:val="center"/>
        <w:rPr>
          <w:rFonts w:ascii="Century Gothic" w:hAnsi="Century Gothic"/>
          <w:b/>
          <w:i/>
          <w:sz w:val="22"/>
        </w:rPr>
      </w:pPr>
      <w:r w:rsidRPr="001B0F63">
        <w:rPr>
          <w:rFonts w:ascii="Century Gothic" w:hAnsi="Century Gothic"/>
          <w:b/>
          <w:i/>
          <w:sz w:val="22"/>
        </w:rPr>
        <w:t xml:space="preserve"> </w:t>
      </w:r>
      <w:r w:rsidR="0061608B">
        <w:rPr>
          <w:rFonts w:ascii="Century Gothic" w:hAnsi="Century Gothic"/>
          <w:b/>
          <w:i/>
          <w:sz w:val="22"/>
        </w:rPr>
        <w:t>w Powiatowym Urzędzie Pracy</w:t>
      </w:r>
      <w:r w:rsidR="00E722B8">
        <w:rPr>
          <w:rFonts w:ascii="Century Gothic" w:hAnsi="Century Gothic"/>
          <w:b/>
          <w:i/>
          <w:sz w:val="22"/>
        </w:rPr>
        <w:t xml:space="preserve"> </w:t>
      </w:r>
      <w:r w:rsidRPr="001B0F63">
        <w:rPr>
          <w:rFonts w:ascii="Century Gothic" w:hAnsi="Century Gothic"/>
          <w:b/>
          <w:i/>
          <w:sz w:val="22"/>
        </w:rPr>
        <w:t xml:space="preserve">w </w:t>
      </w:r>
      <w:r w:rsidR="001B0F63" w:rsidRPr="001B0F63">
        <w:rPr>
          <w:rFonts w:ascii="Century Gothic" w:hAnsi="Century Gothic"/>
          <w:b/>
          <w:i/>
          <w:sz w:val="22"/>
        </w:rPr>
        <w:t>Goleniowie</w:t>
      </w:r>
    </w:p>
    <w:p w:rsidR="00613890" w:rsidRDefault="001B57F7" w:rsidP="00271885">
      <w:pPr>
        <w:spacing w:after="0" w:line="276" w:lineRule="auto"/>
        <w:ind w:left="77" w:firstLine="0"/>
        <w:jc w:val="left"/>
        <w:rPr>
          <w:rFonts w:ascii="Century Gothic" w:hAnsi="Century Gothic"/>
        </w:rPr>
      </w:pPr>
      <w:r w:rsidRPr="001B0F63">
        <w:rPr>
          <w:rFonts w:ascii="Century Gothic" w:hAnsi="Century Gothic"/>
        </w:rPr>
        <w:t xml:space="preserve"> </w:t>
      </w:r>
    </w:p>
    <w:p w:rsidR="005B17B7" w:rsidRPr="001B0F63" w:rsidRDefault="005B17B7" w:rsidP="00271885">
      <w:pPr>
        <w:spacing w:after="0" w:line="276" w:lineRule="auto"/>
        <w:ind w:left="77" w:firstLine="0"/>
        <w:jc w:val="left"/>
        <w:rPr>
          <w:rFonts w:ascii="Century Gothic" w:hAnsi="Century Gothic"/>
        </w:rPr>
      </w:pPr>
    </w:p>
    <w:p w:rsidR="00613890" w:rsidRPr="00A920A0" w:rsidRDefault="001B57F7" w:rsidP="00271885">
      <w:pPr>
        <w:spacing w:after="20" w:line="276" w:lineRule="auto"/>
        <w:ind w:left="130" w:firstLine="0"/>
        <w:jc w:val="center"/>
        <w:rPr>
          <w:rFonts w:ascii="Century Gothic" w:hAnsi="Century Gothic"/>
          <w:sz w:val="20"/>
          <w:szCs w:val="20"/>
        </w:rPr>
      </w:pPr>
      <w:r w:rsidRPr="001B0F63">
        <w:rPr>
          <w:rFonts w:ascii="Century Gothic" w:hAnsi="Century Gothic"/>
        </w:rPr>
        <w:t xml:space="preserve"> </w:t>
      </w:r>
      <w:r w:rsidRPr="00A920A0">
        <w:rPr>
          <w:rFonts w:ascii="Century Gothic" w:hAnsi="Century Gothic"/>
          <w:b/>
          <w:i/>
          <w:sz w:val="20"/>
          <w:szCs w:val="20"/>
        </w:rPr>
        <w:t>ROZDZIAŁ I</w:t>
      </w:r>
    </w:p>
    <w:p w:rsidR="00613890" w:rsidRPr="00A920A0" w:rsidRDefault="001B57F7" w:rsidP="00271885">
      <w:pPr>
        <w:pStyle w:val="Nagwek1"/>
        <w:spacing w:after="4" w:line="276" w:lineRule="auto"/>
        <w:ind w:left="0" w:firstLine="0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>POSTANOWIENIA OGÓLNE</w:t>
      </w:r>
    </w:p>
    <w:p w:rsidR="00613890" w:rsidRPr="00A920A0" w:rsidRDefault="001B57F7" w:rsidP="00271885">
      <w:pPr>
        <w:spacing w:after="0" w:line="276" w:lineRule="auto"/>
        <w:ind w:left="77" w:firstLine="0"/>
        <w:jc w:val="left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 xml:space="preserve"> </w:t>
      </w:r>
    </w:p>
    <w:p w:rsidR="00613890" w:rsidRPr="00A920A0" w:rsidRDefault="001B57F7" w:rsidP="00271885">
      <w:pPr>
        <w:pStyle w:val="Nagwek2"/>
        <w:spacing w:line="276" w:lineRule="auto"/>
        <w:ind w:left="82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 xml:space="preserve">§ 1 </w:t>
      </w:r>
    </w:p>
    <w:p w:rsidR="00613890" w:rsidRPr="00A920A0" w:rsidRDefault="001B57F7" w:rsidP="00271885">
      <w:pPr>
        <w:spacing w:after="0" w:line="276" w:lineRule="auto"/>
        <w:ind w:left="0" w:firstLine="0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 xml:space="preserve">Niniejszy Regulamin opracowany jest między innymi na podstawie: </w:t>
      </w:r>
    </w:p>
    <w:p w:rsidR="00613890" w:rsidRPr="00A920A0" w:rsidRDefault="001B57F7" w:rsidP="00271885">
      <w:pPr>
        <w:numPr>
          <w:ilvl w:val="0"/>
          <w:numId w:val="1"/>
        </w:numPr>
        <w:spacing w:after="22" w:line="276" w:lineRule="auto"/>
        <w:ind w:hanging="370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>Ustawy z dnia 27 sierpnia 1997</w:t>
      </w:r>
      <w:r w:rsidR="00A920A0" w:rsidRPr="00A920A0">
        <w:rPr>
          <w:rFonts w:ascii="Century Gothic" w:hAnsi="Century Gothic"/>
          <w:sz w:val="20"/>
          <w:szCs w:val="20"/>
        </w:rPr>
        <w:t xml:space="preserve"> </w:t>
      </w:r>
      <w:r w:rsidRPr="00A920A0">
        <w:rPr>
          <w:rFonts w:ascii="Century Gothic" w:hAnsi="Century Gothic"/>
          <w:sz w:val="20"/>
          <w:szCs w:val="20"/>
        </w:rPr>
        <w:t xml:space="preserve">r. o rehabilitacji zawodowej i społecznej oraz zatrudnianiu osób niepełnosprawnych; </w:t>
      </w:r>
    </w:p>
    <w:p w:rsidR="00613890" w:rsidRPr="00F1737B" w:rsidRDefault="001B57F7" w:rsidP="00271885">
      <w:pPr>
        <w:numPr>
          <w:ilvl w:val="0"/>
          <w:numId w:val="1"/>
        </w:numPr>
        <w:spacing w:after="22" w:line="276" w:lineRule="auto"/>
        <w:ind w:hanging="370"/>
        <w:rPr>
          <w:rFonts w:ascii="Century Gothic" w:hAnsi="Century Gothic"/>
          <w:sz w:val="20"/>
          <w:szCs w:val="20"/>
        </w:rPr>
      </w:pPr>
      <w:r w:rsidRPr="00F1737B">
        <w:rPr>
          <w:rFonts w:ascii="Century Gothic" w:hAnsi="Century Gothic"/>
          <w:sz w:val="20"/>
          <w:szCs w:val="20"/>
        </w:rPr>
        <w:t>Rozporządzenia Ministra Rodziny, Pracy i Polityki Społecznej z dnia 11 marca 2011</w:t>
      </w:r>
      <w:r w:rsidR="00A920A0" w:rsidRPr="00F1737B">
        <w:rPr>
          <w:rFonts w:ascii="Century Gothic" w:hAnsi="Century Gothic"/>
          <w:sz w:val="20"/>
          <w:szCs w:val="20"/>
        </w:rPr>
        <w:t xml:space="preserve"> </w:t>
      </w:r>
      <w:r w:rsidRPr="00F1737B">
        <w:rPr>
          <w:rFonts w:ascii="Century Gothic" w:hAnsi="Century Gothic"/>
          <w:sz w:val="20"/>
          <w:szCs w:val="20"/>
        </w:rPr>
        <w:t>r. w sprawie zwrotu kosztów wyposażenia stanowiska pracy osoby niepełnosprawnej ( tekst jedn</w:t>
      </w:r>
      <w:r w:rsidR="00A920A0" w:rsidRPr="00F1737B">
        <w:rPr>
          <w:rFonts w:ascii="Century Gothic" w:hAnsi="Century Gothic"/>
          <w:sz w:val="20"/>
          <w:szCs w:val="20"/>
        </w:rPr>
        <w:t>olity Dz.U.</w:t>
      </w:r>
      <w:r w:rsidRPr="00F1737B">
        <w:rPr>
          <w:rFonts w:ascii="Century Gothic" w:hAnsi="Century Gothic"/>
          <w:sz w:val="20"/>
          <w:szCs w:val="20"/>
        </w:rPr>
        <w:t xml:space="preserve"> z 12 grudnia 2014 r </w:t>
      </w:r>
      <w:r w:rsidR="00A920A0" w:rsidRPr="00F1737B">
        <w:rPr>
          <w:rFonts w:ascii="Century Gothic" w:hAnsi="Century Gothic"/>
          <w:sz w:val="20"/>
          <w:szCs w:val="20"/>
        </w:rPr>
        <w:t>poz.</w:t>
      </w:r>
      <w:r w:rsidRPr="00F1737B">
        <w:rPr>
          <w:rFonts w:ascii="Century Gothic" w:hAnsi="Century Gothic"/>
          <w:sz w:val="20"/>
          <w:szCs w:val="20"/>
        </w:rPr>
        <w:t xml:space="preserve"> 93) ; </w:t>
      </w:r>
    </w:p>
    <w:p w:rsidR="00613890" w:rsidRPr="00A920A0" w:rsidRDefault="001B57F7" w:rsidP="00271885">
      <w:pPr>
        <w:numPr>
          <w:ilvl w:val="0"/>
          <w:numId w:val="1"/>
        </w:numPr>
        <w:spacing w:after="22" w:line="276" w:lineRule="auto"/>
        <w:ind w:hanging="370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>Rozporządzenia Komisji (UE) nr 1407/2013 z dnia 18 grudnia 2013</w:t>
      </w:r>
      <w:r w:rsidR="00A920A0" w:rsidRPr="00A920A0">
        <w:rPr>
          <w:rFonts w:ascii="Century Gothic" w:hAnsi="Century Gothic"/>
          <w:sz w:val="20"/>
          <w:szCs w:val="20"/>
        </w:rPr>
        <w:t xml:space="preserve"> </w:t>
      </w:r>
      <w:r w:rsidRPr="00A920A0">
        <w:rPr>
          <w:rFonts w:ascii="Century Gothic" w:hAnsi="Century Gothic"/>
          <w:sz w:val="20"/>
          <w:szCs w:val="20"/>
        </w:rPr>
        <w:t xml:space="preserve">r. w sprawie stosowania art. 107 i 108 Traktatu o funkcjonowaniu Unii Europejskiej o pomocy de minimis; </w:t>
      </w:r>
    </w:p>
    <w:p w:rsidR="00613890" w:rsidRPr="00A920A0" w:rsidRDefault="001B57F7" w:rsidP="00271885">
      <w:pPr>
        <w:numPr>
          <w:ilvl w:val="0"/>
          <w:numId w:val="1"/>
        </w:numPr>
        <w:spacing w:after="22" w:line="276" w:lineRule="auto"/>
        <w:ind w:hanging="370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 xml:space="preserve">Rozporządzenia nr 1408/2013 z dnia 18 grudnia 2013 w sprawie stosowania art. 107 i 108 Traktatu o funkcjonowaniu Unii Europejskiej do pomocy de minimis w sektorze rolnym albo we właściwych przepisach unii Europejskiej dotyczących pomocy de minimis w sektorze rybołówstwa i akwakultury; </w:t>
      </w:r>
    </w:p>
    <w:p w:rsidR="00613890" w:rsidRPr="00A920A0" w:rsidRDefault="001B57F7" w:rsidP="00271885">
      <w:pPr>
        <w:numPr>
          <w:ilvl w:val="0"/>
          <w:numId w:val="1"/>
        </w:numPr>
        <w:spacing w:after="22" w:line="276" w:lineRule="auto"/>
        <w:ind w:hanging="370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 xml:space="preserve">Rozporządzenia Rady Ministrów z dnia 29 marca 2010 r. w sprawie zakresu informacji przedstawianych przez podmiot ubiegający się o pomoc de minimis; </w:t>
      </w:r>
    </w:p>
    <w:p w:rsidR="00613890" w:rsidRPr="00A920A0" w:rsidRDefault="001B57F7" w:rsidP="00271885">
      <w:pPr>
        <w:numPr>
          <w:ilvl w:val="0"/>
          <w:numId w:val="1"/>
        </w:numPr>
        <w:spacing w:after="22" w:line="276" w:lineRule="auto"/>
        <w:ind w:hanging="370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 xml:space="preserve">Ustawy z dnia 30 kwietnia 2004 roku o postępowaniu w sprawach dotyczących pomocy publicznej;  </w:t>
      </w:r>
    </w:p>
    <w:p w:rsidR="00613890" w:rsidRPr="00A920A0" w:rsidRDefault="001B57F7" w:rsidP="00271885">
      <w:pPr>
        <w:numPr>
          <w:ilvl w:val="0"/>
          <w:numId w:val="1"/>
        </w:numPr>
        <w:spacing w:after="22" w:line="276" w:lineRule="auto"/>
        <w:ind w:hanging="370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>Ustawy z dnia 6 marca 2018</w:t>
      </w:r>
      <w:r w:rsidR="00A920A0" w:rsidRPr="00A920A0">
        <w:rPr>
          <w:rFonts w:ascii="Century Gothic" w:hAnsi="Century Gothic"/>
          <w:sz w:val="20"/>
          <w:szCs w:val="20"/>
        </w:rPr>
        <w:t xml:space="preserve"> </w:t>
      </w:r>
      <w:r w:rsidRPr="00A920A0">
        <w:rPr>
          <w:rFonts w:ascii="Century Gothic" w:hAnsi="Century Gothic"/>
          <w:sz w:val="20"/>
          <w:szCs w:val="20"/>
        </w:rPr>
        <w:t xml:space="preserve">r.- Prawo przedsiębiorców; </w:t>
      </w:r>
    </w:p>
    <w:p w:rsidR="00613890" w:rsidRPr="00A920A0" w:rsidRDefault="001B57F7" w:rsidP="00271885">
      <w:pPr>
        <w:numPr>
          <w:ilvl w:val="0"/>
          <w:numId w:val="1"/>
        </w:numPr>
        <w:spacing w:after="22" w:line="276" w:lineRule="auto"/>
        <w:ind w:hanging="370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 xml:space="preserve">Kodeksu cywilnego;  </w:t>
      </w:r>
    </w:p>
    <w:p w:rsidR="00613890" w:rsidRPr="00D76640" w:rsidRDefault="001B57F7" w:rsidP="00D76640">
      <w:pPr>
        <w:numPr>
          <w:ilvl w:val="0"/>
          <w:numId w:val="1"/>
        </w:numPr>
        <w:spacing w:after="22" w:line="276" w:lineRule="auto"/>
        <w:ind w:hanging="370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 xml:space="preserve">Kodeksu postępowania cywilnego. </w:t>
      </w:r>
    </w:p>
    <w:p w:rsidR="00613890" w:rsidRPr="00A920A0" w:rsidRDefault="001B57F7" w:rsidP="00271885">
      <w:pPr>
        <w:pStyle w:val="Nagwek2"/>
        <w:spacing w:line="276" w:lineRule="auto"/>
        <w:ind w:left="82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 xml:space="preserve">§ 2 </w:t>
      </w:r>
    </w:p>
    <w:p w:rsidR="00613890" w:rsidRPr="00A920A0" w:rsidRDefault="001B57F7" w:rsidP="00271885">
      <w:pPr>
        <w:spacing w:after="0" w:line="276" w:lineRule="auto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 xml:space="preserve">Ilekroć w niniejszym Regulaminie mowa jest o: </w:t>
      </w:r>
    </w:p>
    <w:p w:rsidR="00613890" w:rsidRPr="00A920A0" w:rsidRDefault="001B57F7" w:rsidP="00271885">
      <w:pPr>
        <w:numPr>
          <w:ilvl w:val="0"/>
          <w:numId w:val="2"/>
        </w:numPr>
        <w:spacing w:line="276" w:lineRule="auto"/>
        <w:ind w:hanging="360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>„Urzędzie” - należy przez to rozumieć Powiatowy Urząd Pracy w</w:t>
      </w:r>
      <w:r w:rsidR="00F1737B">
        <w:rPr>
          <w:rFonts w:ascii="Century Gothic" w:hAnsi="Century Gothic"/>
          <w:sz w:val="20"/>
          <w:szCs w:val="20"/>
        </w:rPr>
        <w:t xml:space="preserve"> Goleniowie</w:t>
      </w:r>
      <w:r w:rsidRPr="00A920A0">
        <w:rPr>
          <w:rFonts w:ascii="Century Gothic" w:hAnsi="Century Gothic"/>
          <w:sz w:val="20"/>
          <w:szCs w:val="20"/>
        </w:rPr>
        <w:t xml:space="preserve">; </w:t>
      </w:r>
    </w:p>
    <w:p w:rsidR="00613890" w:rsidRPr="00A920A0" w:rsidRDefault="001B57F7" w:rsidP="00271885">
      <w:pPr>
        <w:numPr>
          <w:ilvl w:val="0"/>
          <w:numId w:val="2"/>
        </w:numPr>
        <w:spacing w:line="276" w:lineRule="auto"/>
        <w:ind w:hanging="360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>„ustawie” – należy przez to rozumieć ustawę z dnia 27 sierpnia 1997</w:t>
      </w:r>
      <w:r w:rsidR="00A920A0" w:rsidRPr="00A920A0">
        <w:rPr>
          <w:rFonts w:ascii="Century Gothic" w:hAnsi="Century Gothic"/>
          <w:sz w:val="20"/>
          <w:szCs w:val="20"/>
        </w:rPr>
        <w:t xml:space="preserve"> </w:t>
      </w:r>
      <w:r w:rsidRPr="00A920A0">
        <w:rPr>
          <w:rFonts w:ascii="Century Gothic" w:hAnsi="Century Gothic"/>
          <w:sz w:val="20"/>
          <w:szCs w:val="20"/>
        </w:rPr>
        <w:t xml:space="preserve">r. o rehabilitacji zawodowej i społecznej oraz zatrudnianiu osób niepełnosprawnych; </w:t>
      </w:r>
    </w:p>
    <w:p w:rsidR="00613890" w:rsidRPr="00A920A0" w:rsidRDefault="001B57F7" w:rsidP="00271885">
      <w:pPr>
        <w:numPr>
          <w:ilvl w:val="0"/>
          <w:numId w:val="2"/>
        </w:numPr>
        <w:spacing w:line="276" w:lineRule="auto"/>
        <w:ind w:hanging="360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>„rozporządzeniu” – należy przez to rozumieć rozporządzenie Ministra Pracy i Polityki Społecznej z dnia 11 marca 2011</w:t>
      </w:r>
      <w:r w:rsidR="00A920A0" w:rsidRPr="00A920A0">
        <w:rPr>
          <w:rFonts w:ascii="Century Gothic" w:hAnsi="Century Gothic"/>
          <w:sz w:val="20"/>
          <w:szCs w:val="20"/>
        </w:rPr>
        <w:t xml:space="preserve"> </w:t>
      </w:r>
      <w:r w:rsidRPr="00A920A0">
        <w:rPr>
          <w:rFonts w:ascii="Century Gothic" w:hAnsi="Century Gothic"/>
          <w:sz w:val="20"/>
          <w:szCs w:val="20"/>
        </w:rPr>
        <w:t>r.</w:t>
      </w:r>
      <w:r w:rsidRPr="00A920A0">
        <w:rPr>
          <w:rFonts w:ascii="Century Gothic" w:hAnsi="Century Gothic"/>
          <w:i/>
          <w:sz w:val="20"/>
          <w:szCs w:val="20"/>
        </w:rPr>
        <w:t xml:space="preserve"> </w:t>
      </w:r>
      <w:r w:rsidRPr="00A920A0">
        <w:rPr>
          <w:rFonts w:ascii="Century Gothic" w:hAnsi="Century Gothic"/>
          <w:sz w:val="20"/>
          <w:szCs w:val="20"/>
        </w:rPr>
        <w:t xml:space="preserve">w sprawie zwrotu kosztów wyposażenia stanowiska pracy osoby niepełnosprawnej; </w:t>
      </w:r>
    </w:p>
    <w:p w:rsidR="00613890" w:rsidRPr="00A920A0" w:rsidRDefault="001B57F7" w:rsidP="00271885">
      <w:pPr>
        <w:numPr>
          <w:ilvl w:val="0"/>
          <w:numId w:val="2"/>
        </w:numPr>
        <w:spacing w:line="276" w:lineRule="auto"/>
        <w:ind w:hanging="360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 xml:space="preserve">„osobie niepełnosprawnej” – oznacza to osobę niepełnosprawną zarejestrowaną w Urzędzie jako poszukująca pracy niepozostająca w zatrudnieniu,; </w:t>
      </w:r>
    </w:p>
    <w:p w:rsidR="00613890" w:rsidRPr="00A920A0" w:rsidRDefault="001B57F7" w:rsidP="00271885">
      <w:pPr>
        <w:numPr>
          <w:ilvl w:val="0"/>
          <w:numId w:val="2"/>
        </w:numPr>
        <w:spacing w:line="276" w:lineRule="auto"/>
        <w:ind w:hanging="360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 xml:space="preserve">„odpowiedniej pracy” – oznacza to zatrudnienie w pełnym wymiarze czasu pracy, za wykonywanie którego pracownik osiąga co najmniej minimalne wynagrodzenie, </w:t>
      </w:r>
      <w:r w:rsidRPr="00F1737B">
        <w:rPr>
          <w:rFonts w:ascii="Century Gothic" w:hAnsi="Century Gothic"/>
          <w:b/>
          <w:sz w:val="20"/>
          <w:szCs w:val="20"/>
        </w:rPr>
        <w:t xml:space="preserve">do wykonywania którego osoba ma wystarczające kwalifikacje lub doświadczenie zawodowe lub może je wykonywać po uprzednim przeszkoleniu, </w:t>
      </w:r>
      <w:r w:rsidRPr="00A920A0">
        <w:rPr>
          <w:rFonts w:ascii="Century Gothic" w:hAnsi="Century Gothic"/>
          <w:sz w:val="20"/>
          <w:szCs w:val="20"/>
        </w:rPr>
        <w:t xml:space="preserve">a stan zdrowia pozwala mu na jego wykonywanie oraz łączny czas dojazdu do miejsca pracy i z powrotem środkami transportu zbiorowego nie przekracza trzech godzin; </w:t>
      </w:r>
    </w:p>
    <w:p w:rsidR="00613890" w:rsidRPr="00A920A0" w:rsidRDefault="001B57F7" w:rsidP="00271885">
      <w:pPr>
        <w:numPr>
          <w:ilvl w:val="0"/>
          <w:numId w:val="2"/>
        </w:numPr>
        <w:spacing w:line="276" w:lineRule="auto"/>
        <w:ind w:hanging="360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 xml:space="preserve">„niepełnosprawności”- oznacza to trwałą lub okresową niezdolność do wypełniania ról społecznych z powodu stałego lub długotrwałego naruszenia sprawności organizmu, w szczególności powodującą niezdolność do pracy; </w:t>
      </w:r>
    </w:p>
    <w:p w:rsidR="00613890" w:rsidRPr="00D76640" w:rsidRDefault="001344F8" w:rsidP="00D76640">
      <w:pPr>
        <w:numPr>
          <w:ilvl w:val="0"/>
          <w:numId w:val="2"/>
        </w:numPr>
        <w:spacing w:line="276" w:lineRule="auto"/>
        <w:ind w:hanging="360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 xml:space="preserve"> </w:t>
      </w:r>
      <w:r w:rsidR="001B57F7" w:rsidRPr="00A920A0">
        <w:rPr>
          <w:rFonts w:ascii="Century Gothic" w:hAnsi="Century Gothic"/>
          <w:sz w:val="20"/>
          <w:szCs w:val="20"/>
        </w:rPr>
        <w:t>„Pracodawcy” – oznacza to jednostkę organizacyjną – choćby nie posiadała osobowości prawnej, a także osobę fizyczną, jeżeli zatrudniają one co najmniej jednego pracownika; 9.</w:t>
      </w:r>
      <w:r w:rsidR="001B57F7" w:rsidRPr="00A920A0">
        <w:rPr>
          <w:rFonts w:ascii="Century Gothic" w:eastAsia="Arial" w:hAnsi="Century Gothic" w:cs="Arial"/>
          <w:sz w:val="20"/>
          <w:szCs w:val="20"/>
        </w:rPr>
        <w:t xml:space="preserve"> </w:t>
      </w:r>
      <w:r w:rsidR="001B57F7" w:rsidRPr="00A920A0">
        <w:rPr>
          <w:rFonts w:ascii="Century Gothic" w:hAnsi="Century Gothic"/>
          <w:sz w:val="20"/>
          <w:szCs w:val="20"/>
        </w:rPr>
        <w:t xml:space="preserve">„stanowisku pracy”- rozumieć należy stanowisko wyposażone w maszyny, urządzenia i rzeczy niezbędne do </w:t>
      </w:r>
      <w:r w:rsidR="001B57F7" w:rsidRPr="00A920A0">
        <w:rPr>
          <w:rFonts w:ascii="Century Gothic" w:hAnsi="Century Gothic"/>
          <w:sz w:val="20"/>
          <w:szCs w:val="20"/>
        </w:rPr>
        <w:lastRenderedPageBreak/>
        <w:t xml:space="preserve">wykonywania pracy przez skierowaną osobę niepełnosprawną, znajdujące się we wskazanym przez Pracodawcę miejscu pracy (adresie) określonym w umowie o refundację z PFRON kosztów wyposażenia stanowiska pracy dla osoby niepełnosprawnej; </w:t>
      </w:r>
    </w:p>
    <w:p w:rsidR="009B5964" w:rsidRDefault="009B5964" w:rsidP="00271885">
      <w:pPr>
        <w:pStyle w:val="Nagwek2"/>
        <w:spacing w:line="276" w:lineRule="auto"/>
        <w:ind w:left="82"/>
        <w:rPr>
          <w:rFonts w:ascii="Century Gothic" w:hAnsi="Century Gothic"/>
          <w:sz w:val="20"/>
          <w:szCs w:val="20"/>
        </w:rPr>
      </w:pPr>
    </w:p>
    <w:p w:rsidR="00613890" w:rsidRPr="00A920A0" w:rsidRDefault="001B57F7" w:rsidP="00271885">
      <w:pPr>
        <w:pStyle w:val="Nagwek2"/>
        <w:spacing w:line="276" w:lineRule="auto"/>
        <w:ind w:left="82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 xml:space="preserve">§ 3 </w:t>
      </w:r>
    </w:p>
    <w:p w:rsidR="0056511D" w:rsidRDefault="00A41D73" w:rsidP="00271885">
      <w:pPr>
        <w:numPr>
          <w:ilvl w:val="0"/>
          <w:numId w:val="3"/>
        </w:numPr>
        <w:spacing w:line="276" w:lineRule="auto"/>
        <w:ind w:hanging="360"/>
        <w:rPr>
          <w:rFonts w:ascii="Century Gothic" w:hAnsi="Century Gothic"/>
          <w:b/>
          <w:sz w:val="20"/>
          <w:szCs w:val="20"/>
        </w:rPr>
      </w:pPr>
      <w:r w:rsidRPr="003D2A16">
        <w:rPr>
          <w:rFonts w:ascii="Century Gothic" w:hAnsi="Century Gothic"/>
          <w:b/>
          <w:sz w:val="20"/>
          <w:szCs w:val="20"/>
        </w:rPr>
        <w:t>Wysokość „</w:t>
      </w:r>
      <w:r w:rsidR="0056511D" w:rsidRPr="003D2A16">
        <w:rPr>
          <w:rFonts w:ascii="Century Gothic" w:hAnsi="Century Gothic"/>
          <w:b/>
          <w:sz w:val="20"/>
          <w:szCs w:val="20"/>
        </w:rPr>
        <w:t>refundacji</w:t>
      </w:r>
      <w:r w:rsidRPr="003D2A16">
        <w:rPr>
          <w:rFonts w:ascii="Century Gothic" w:hAnsi="Century Gothic"/>
          <w:b/>
          <w:sz w:val="20"/>
          <w:szCs w:val="20"/>
        </w:rPr>
        <w:t>” kosztów wyposażenia stanowiska pracy z Państwowego Funduszu Rehabilitacji Osób Niepełnosprawnych Pracodawcy</w:t>
      </w:r>
      <w:r w:rsidR="0056511D" w:rsidRPr="003D2A16">
        <w:rPr>
          <w:rFonts w:ascii="Century Gothic" w:hAnsi="Century Gothic"/>
          <w:b/>
          <w:sz w:val="20"/>
          <w:szCs w:val="20"/>
        </w:rPr>
        <w:t xml:space="preserve"> o</w:t>
      </w:r>
      <w:r w:rsidRPr="003D2A16">
        <w:rPr>
          <w:rFonts w:ascii="Century Gothic" w:hAnsi="Century Gothic"/>
          <w:b/>
          <w:sz w:val="20"/>
          <w:szCs w:val="20"/>
        </w:rPr>
        <w:t xml:space="preserve">kreśla uchwała </w:t>
      </w:r>
      <w:r w:rsidR="0056511D" w:rsidRPr="003D2A16">
        <w:rPr>
          <w:rFonts w:ascii="Century Gothic" w:hAnsi="Century Gothic"/>
          <w:b/>
          <w:sz w:val="20"/>
          <w:szCs w:val="20"/>
        </w:rPr>
        <w:t>Rady Powiatu Goleniowskiego.</w:t>
      </w:r>
    </w:p>
    <w:p w:rsidR="0056511D" w:rsidRPr="003D2A16" w:rsidRDefault="0056511D" w:rsidP="00271885">
      <w:pPr>
        <w:numPr>
          <w:ilvl w:val="0"/>
          <w:numId w:val="3"/>
        </w:numPr>
        <w:spacing w:line="276" w:lineRule="auto"/>
        <w:ind w:hanging="360"/>
        <w:rPr>
          <w:rFonts w:ascii="Century Gothic" w:hAnsi="Century Gothic"/>
          <w:sz w:val="20"/>
          <w:szCs w:val="20"/>
        </w:rPr>
      </w:pPr>
      <w:r w:rsidRPr="003D2A16">
        <w:rPr>
          <w:rFonts w:ascii="Century Gothic" w:hAnsi="Century Gothic"/>
          <w:sz w:val="20"/>
          <w:szCs w:val="20"/>
        </w:rPr>
        <w:t xml:space="preserve">Koszty, o których mowa w </w:t>
      </w:r>
      <w:r w:rsidR="001E25BC" w:rsidRPr="003D2A16">
        <w:rPr>
          <w:rFonts w:ascii="Century Gothic" w:hAnsi="Century Gothic"/>
          <w:sz w:val="20"/>
          <w:szCs w:val="20"/>
        </w:rPr>
        <w:t>ust. 1</w:t>
      </w:r>
      <w:r w:rsidRPr="003D2A16">
        <w:rPr>
          <w:rFonts w:ascii="Century Gothic" w:hAnsi="Century Gothic"/>
          <w:sz w:val="20"/>
          <w:szCs w:val="20"/>
        </w:rPr>
        <w:t xml:space="preserve"> Starosta może zrefundować Pracodawcy, który przez okres co najmniej 36 miesięcy zatrudni osobę niepełnosprawną, zarejestrowaną jako poszukującą pracy niepozostającą w zatrudnieniu.</w:t>
      </w:r>
    </w:p>
    <w:p w:rsidR="00613890" w:rsidRPr="00A920A0" w:rsidRDefault="001B57F7" w:rsidP="00271885">
      <w:pPr>
        <w:numPr>
          <w:ilvl w:val="0"/>
          <w:numId w:val="3"/>
        </w:numPr>
        <w:spacing w:line="276" w:lineRule="auto"/>
        <w:ind w:hanging="360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 xml:space="preserve">Środki, o których mowa w ust. 1, przyznaje z upoważnienia </w:t>
      </w:r>
      <w:r w:rsidR="005B17B7">
        <w:rPr>
          <w:rFonts w:ascii="Century Gothic" w:hAnsi="Century Gothic"/>
          <w:sz w:val="20"/>
          <w:szCs w:val="20"/>
        </w:rPr>
        <w:t>Starosty Goleniowskiego</w:t>
      </w:r>
      <w:r w:rsidRPr="00A920A0">
        <w:rPr>
          <w:rFonts w:ascii="Century Gothic" w:hAnsi="Century Gothic"/>
          <w:sz w:val="20"/>
          <w:szCs w:val="20"/>
        </w:rPr>
        <w:t xml:space="preserve"> Dyrektor Powiatowe</w:t>
      </w:r>
      <w:r w:rsidR="005B17B7">
        <w:rPr>
          <w:rFonts w:ascii="Century Gothic" w:hAnsi="Century Gothic"/>
          <w:sz w:val="20"/>
          <w:szCs w:val="20"/>
        </w:rPr>
        <w:t>go Urzędu Pracy w Goleniowie</w:t>
      </w:r>
      <w:r w:rsidRPr="00A920A0">
        <w:rPr>
          <w:rFonts w:ascii="Century Gothic" w:hAnsi="Century Gothic"/>
          <w:sz w:val="20"/>
          <w:szCs w:val="20"/>
        </w:rPr>
        <w:t xml:space="preserve">. Przyznanie środków następuje na podstawie umowy. </w:t>
      </w:r>
    </w:p>
    <w:p w:rsidR="00613890" w:rsidRPr="00A920A0" w:rsidRDefault="001B57F7" w:rsidP="00271885">
      <w:pPr>
        <w:spacing w:after="0" w:line="276" w:lineRule="auto"/>
        <w:ind w:left="77" w:firstLine="0"/>
        <w:jc w:val="left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b/>
          <w:sz w:val="20"/>
          <w:szCs w:val="20"/>
        </w:rPr>
        <w:t xml:space="preserve"> </w:t>
      </w:r>
    </w:p>
    <w:p w:rsidR="00613890" w:rsidRPr="00A920A0" w:rsidRDefault="001B57F7" w:rsidP="00271885">
      <w:pPr>
        <w:pStyle w:val="Nagwek2"/>
        <w:spacing w:line="276" w:lineRule="auto"/>
        <w:ind w:left="82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 xml:space="preserve">§ 4 </w:t>
      </w:r>
    </w:p>
    <w:p w:rsidR="00613890" w:rsidRPr="00A920A0" w:rsidRDefault="001B57F7" w:rsidP="00D76640">
      <w:pPr>
        <w:numPr>
          <w:ilvl w:val="0"/>
          <w:numId w:val="4"/>
        </w:numPr>
        <w:spacing w:line="276" w:lineRule="auto"/>
        <w:ind w:hanging="360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 xml:space="preserve">Środki, o których mowa w </w:t>
      </w:r>
      <w:r w:rsidRPr="0061608B">
        <w:rPr>
          <w:rFonts w:ascii="Century Gothic" w:hAnsi="Century Gothic"/>
          <w:sz w:val="20"/>
          <w:szCs w:val="20"/>
        </w:rPr>
        <w:t>§3 ust</w:t>
      </w:r>
      <w:r w:rsidRPr="00A920A0">
        <w:rPr>
          <w:rFonts w:ascii="Century Gothic" w:hAnsi="Century Gothic"/>
          <w:sz w:val="20"/>
          <w:szCs w:val="20"/>
        </w:rPr>
        <w:t xml:space="preserve">. 1 Regulaminu mogą być przyznane Pracodawcy, jeżeli: </w:t>
      </w:r>
    </w:p>
    <w:p w:rsidR="00613890" w:rsidRPr="00A920A0" w:rsidRDefault="001B57F7" w:rsidP="00D76640">
      <w:pPr>
        <w:numPr>
          <w:ilvl w:val="1"/>
          <w:numId w:val="4"/>
        </w:numPr>
        <w:spacing w:line="276" w:lineRule="auto"/>
        <w:ind w:hanging="425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 xml:space="preserve">zobowiązał się do zatrudniania osoby niepełnosprawnej przez okres co najmniej 36 miesięcy, </w:t>
      </w:r>
    </w:p>
    <w:p w:rsidR="00613890" w:rsidRPr="003D2A16" w:rsidRDefault="001B57F7" w:rsidP="00D76640">
      <w:pPr>
        <w:numPr>
          <w:ilvl w:val="1"/>
          <w:numId w:val="4"/>
        </w:numPr>
        <w:spacing w:line="276" w:lineRule="auto"/>
        <w:ind w:hanging="425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 xml:space="preserve">złożył wniosek o przyznanie refundacji, zwany dalej „wnioskiem”.  </w:t>
      </w:r>
    </w:p>
    <w:p w:rsidR="00613890" w:rsidRPr="00A920A0" w:rsidRDefault="001B57F7" w:rsidP="00D76640">
      <w:pPr>
        <w:numPr>
          <w:ilvl w:val="0"/>
          <w:numId w:val="4"/>
        </w:numPr>
        <w:spacing w:line="276" w:lineRule="auto"/>
        <w:ind w:hanging="360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 xml:space="preserve">Środki, o których mowa w </w:t>
      </w:r>
      <w:r w:rsidRPr="0061608B">
        <w:rPr>
          <w:rFonts w:ascii="Century Gothic" w:hAnsi="Century Gothic"/>
          <w:sz w:val="20"/>
          <w:szCs w:val="20"/>
        </w:rPr>
        <w:t>§3</w:t>
      </w:r>
      <w:r w:rsidRPr="00A920A0">
        <w:rPr>
          <w:rFonts w:ascii="Century Gothic" w:hAnsi="Century Gothic"/>
          <w:sz w:val="20"/>
          <w:szCs w:val="20"/>
        </w:rPr>
        <w:t xml:space="preserve"> ust. 1 Regulaminu </w:t>
      </w:r>
      <w:r w:rsidRPr="00E54DFD">
        <w:rPr>
          <w:rFonts w:ascii="Century Gothic" w:hAnsi="Century Gothic"/>
          <w:b/>
          <w:sz w:val="20"/>
          <w:szCs w:val="20"/>
        </w:rPr>
        <w:t>nie mogą być przyznane Pracodawcy, jeżeli:</w:t>
      </w:r>
      <w:r w:rsidRPr="00A920A0">
        <w:rPr>
          <w:rFonts w:ascii="Century Gothic" w:hAnsi="Century Gothic"/>
          <w:sz w:val="20"/>
          <w:szCs w:val="20"/>
        </w:rPr>
        <w:t xml:space="preserve"> </w:t>
      </w:r>
    </w:p>
    <w:p w:rsidR="00613890" w:rsidRPr="00A920A0" w:rsidRDefault="001B57F7" w:rsidP="00D76640">
      <w:pPr>
        <w:numPr>
          <w:ilvl w:val="1"/>
          <w:numId w:val="4"/>
        </w:numPr>
        <w:spacing w:line="276" w:lineRule="auto"/>
        <w:ind w:hanging="425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 xml:space="preserve">nie prowadził </w:t>
      </w:r>
      <w:r w:rsidR="00A920A0" w:rsidRPr="00A920A0">
        <w:rPr>
          <w:rFonts w:ascii="Century Gothic" w:hAnsi="Century Gothic"/>
          <w:sz w:val="20"/>
          <w:szCs w:val="20"/>
        </w:rPr>
        <w:t>działalności przez</w:t>
      </w:r>
      <w:r w:rsidRPr="00A920A0">
        <w:rPr>
          <w:rFonts w:ascii="Century Gothic" w:hAnsi="Century Gothic"/>
          <w:sz w:val="20"/>
          <w:szCs w:val="20"/>
        </w:rPr>
        <w:t xml:space="preserve"> okres co najmniej 12 miesięcy przed dniem złożenia wniosku o refundację, </w:t>
      </w:r>
    </w:p>
    <w:p w:rsidR="00613890" w:rsidRPr="00A920A0" w:rsidRDefault="001B57F7" w:rsidP="00D76640">
      <w:pPr>
        <w:numPr>
          <w:ilvl w:val="1"/>
          <w:numId w:val="4"/>
        </w:numPr>
        <w:spacing w:line="276" w:lineRule="auto"/>
        <w:ind w:hanging="425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 xml:space="preserve">posiada zaległości w zobowiązaniach wobec Państwowego Funduszu Rehabilitacji Osób Niepełnosprawnych, </w:t>
      </w:r>
    </w:p>
    <w:p w:rsidR="00613890" w:rsidRPr="00A920A0" w:rsidRDefault="001B57F7" w:rsidP="00D76640">
      <w:pPr>
        <w:numPr>
          <w:ilvl w:val="1"/>
          <w:numId w:val="4"/>
        </w:numPr>
        <w:spacing w:line="276" w:lineRule="auto"/>
        <w:ind w:hanging="425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 xml:space="preserve">posiada zaległości z opłacaniem w terminie podatków i składek na ubezpieczenia społeczne i zdrowotne oraz na Fundusz Pracy i Fundusz Gwarantowanych Świadczeń Pracowniczych, </w:t>
      </w:r>
    </w:p>
    <w:p w:rsidR="00613890" w:rsidRPr="00A920A0" w:rsidRDefault="001B57F7" w:rsidP="00D76640">
      <w:pPr>
        <w:numPr>
          <w:ilvl w:val="1"/>
          <w:numId w:val="4"/>
        </w:numPr>
        <w:spacing w:line="276" w:lineRule="auto"/>
        <w:ind w:hanging="425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 xml:space="preserve">toczy się w stosunku do tego Pracodawcy postępowanie upadłościowe i nie został zgłoszony wniosek o likwidację, </w:t>
      </w:r>
    </w:p>
    <w:p w:rsidR="00613890" w:rsidRPr="00E54DFD" w:rsidRDefault="001B57F7" w:rsidP="00D76640">
      <w:pPr>
        <w:numPr>
          <w:ilvl w:val="1"/>
          <w:numId w:val="4"/>
        </w:numPr>
        <w:spacing w:line="276" w:lineRule="auto"/>
        <w:ind w:hanging="425"/>
        <w:rPr>
          <w:rFonts w:ascii="Century Gothic" w:hAnsi="Century Gothic"/>
          <w:b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 xml:space="preserve">ubiega się o refundację stanowiska pracy, </w:t>
      </w:r>
      <w:r w:rsidRPr="00E54DFD">
        <w:rPr>
          <w:rFonts w:ascii="Century Gothic" w:hAnsi="Century Gothic"/>
          <w:b/>
          <w:sz w:val="20"/>
          <w:szCs w:val="20"/>
        </w:rPr>
        <w:t>na które Urząd nie moż</w:t>
      </w:r>
      <w:r w:rsidR="005F33F5">
        <w:rPr>
          <w:rFonts w:ascii="Century Gothic" w:hAnsi="Century Gothic"/>
          <w:b/>
          <w:sz w:val="20"/>
          <w:szCs w:val="20"/>
        </w:rPr>
        <w:t xml:space="preserve">e skierować </w:t>
      </w:r>
      <w:r w:rsidR="00E54DFD">
        <w:rPr>
          <w:rFonts w:ascii="Century Gothic" w:hAnsi="Century Gothic"/>
          <w:b/>
          <w:sz w:val="20"/>
          <w:szCs w:val="20"/>
        </w:rPr>
        <w:t>osób</w:t>
      </w:r>
      <w:r w:rsidRPr="00E54DFD">
        <w:rPr>
          <w:rFonts w:ascii="Century Gothic" w:hAnsi="Century Gothic"/>
          <w:b/>
          <w:sz w:val="20"/>
          <w:szCs w:val="20"/>
        </w:rPr>
        <w:t xml:space="preserve"> poszukujących pracy niepozostających w zatrudnieniu gdyż nie figurują w rejestrze Urzędu osoby o kwalifikacjach wymaganych do pracy na tego typu stanowiskach pracy, </w:t>
      </w:r>
    </w:p>
    <w:p w:rsidR="000F0DA1" w:rsidRDefault="001E25BC" w:rsidP="00D76640">
      <w:pPr>
        <w:numPr>
          <w:ilvl w:val="1"/>
          <w:numId w:val="4"/>
        </w:numPr>
        <w:spacing w:line="276" w:lineRule="auto"/>
        <w:ind w:hanging="425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 xml:space="preserve">wobec </w:t>
      </w:r>
      <w:r>
        <w:rPr>
          <w:rFonts w:ascii="Century Gothic" w:hAnsi="Century Gothic"/>
          <w:sz w:val="20"/>
          <w:szCs w:val="20"/>
        </w:rPr>
        <w:t>tego</w:t>
      </w:r>
      <w:r w:rsidR="00E54DFD">
        <w:rPr>
          <w:rFonts w:ascii="Century Gothic" w:hAnsi="Century Gothic"/>
          <w:sz w:val="20"/>
          <w:szCs w:val="20"/>
        </w:rPr>
        <w:t xml:space="preserve"> Pracodawcy toczy się postę</w:t>
      </w:r>
      <w:r w:rsidR="001B57F7" w:rsidRPr="00A920A0">
        <w:rPr>
          <w:rFonts w:ascii="Century Gothic" w:hAnsi="Century Gothic"/>
          <w:sz w:val="20"/>
          <w:szCs w:val="20"/>
        </w:rPr>
        <w:t>powanie windykacyjne lub egzekucyjne w związku z nieuregulowanymi należności przypisanymi do zwrotu w związku z niewywiązaniem się z zawartych wcześniej z Urzędem umów finansowanych ze środków publicznych.</w:t>
      </w:r>
    </w:p>
    <w:p w:rsidR="000F0DA1" w:rsidRPr="000F0DA1" w:rsidRDefault="000F0DA1" w:rsidP="00D76640">
      <w:pPr>
        <w:numPr>
          <w:ilvl w:val="1"/>
          <w:numId w:val="4"/>
        </w:numPr>
        <w:spacing w:line="276" w:lineRule="auto"/>
        <w:ind w:hanging="425"/>
        <w:rPr>
          <w:rFonts w:ascii="Century Gothic" w:hAnsi="Century Gothic"/>
          <w:sz w:val="20"/>
          <w:szCs w:val="20"/>
        </w:rPr>
      </w:pPr>
      <w:r w:rsidRPr="000F0DA1">
        <w:rPr>
          <w:rFonts w:ascii="Century Gothic" w:hAnsi="Century Gothic"/>
          <w:spacing w:val="4"/>
          <w:sz w:val="20"/>
          <w:szCs w:val="20"/>
        </w:rPr>
        <w:t>w okresie 365 dni przed dniem złożenia wniosku:</w:t>
      </w:r>
    </w:p>
    <w:p w:rsidR="000F0DA1" w:rsidRPr="001344F8" w:rsidRDefault="000F0DA1" w:rsidP="004278EF">
      <w:pPr>
        <w:pStyle w:val="Akapitzlist"/>
        <w:numPr>
          <w:ilvl w:val="1"/>
          <w:numId w:val="9"/>
        </w:numPr>
        <w:spacing w:after="0" w:line="276" w:lineRule="auto"/>
        <w:rPr>
          <w:rFonts w:ascii="Century Gothic" w:hAnsi="Century Gothic"/>
          <w:sz w:val="20"/>
          <w:szCs w:val="20"/>
        </w:rPr>
      </w:pPr>
      <w:r w:rsidRPr="001344F8">
        <w:rPr>
          <w:rFonts w:ascii="Century Gothic" w:hAnsi="Century Gothic"/>
          <w:sz w:val="20"/>
          <w:szCs w:val="20"/>
        </w:rPr>
        <w:t xml:space="preserve">został ukarany za naruszenie przepisów prawa pracy; </w:t>
      </w:r>
    </w:p>
    <w:p w:rsidR="000F0DA1" w:rsidRPr="001344F8" w:rsidRDefault="000F0DA1" w:rsidP="004278EF">
      <w:pPr>
        <w:pStyle w:val="Akapitzlist"/>
        <w:numPr>
          <w:ilvl w:val="1"/>
          <w:numId w:val="9"/>
        </w:numPr>
        <w:spacing w:after="0" w:line="276" w:lineRule="auto"/>
        <w:rPr>
          <w:rFonts w:ascii="Century Gothic" w:hAnsi="Century Gothic"/>
          <w:sz w:val="20"/>
          <w:szCs w:val="20"/>
        </w:rPr>
      </w:pPr>
      <w:r w:rsidRPr="001344F8">
        <w:rPr>
          <w:rFonts w:ascii="Century Gothic" w:hAnsi="Century Gothic"/>
          <w:spacing w:val="-2"/>
          <w:sz w:val="20"/>
          <w:szCs w:val="20"/>
        </w:rPr>
        <w:t>został skazany prawomocnym wyrokiem za naruszenie przepisów</w:t>
      </w:r>
      <w:r w:rsidRPr="001344F8">
        <w:rPr>
          <w:rFonts w:ascii="Century Gothic" w:hAnsi="Century Gothic"/>
          <w:sz w:val="20"/>
          <w:szCs w:val="20"/>
        </w:rPr>
        <w:t xml:space="preserve"> prawa pracy;</w:t>
      </w:r>
    </w:p>
    <w:p w:rsidR="00613890" w:rsidRPr="003D2A16" w:rsidRDefault="000F0DA1" w:rsidP="004278EF">
      <w:pPr>
        <w:pStyle w:val="Akapitzlist"/>
        <w:numPr>
          <w:ilvl w:val="1"/>
          <w:numId w:val="9"/>
        </w:numPr>
        <w:spacing w:line="276" w:lineRule="auto"/>
        <w:rPr>
          <w:rFonts w:ascii="Century Gothic" w:hAnsi="Century Gothic"/>
          <w:color w:val="FF0000"/>
          <w:sz w:val="20"/>
          <w:szCs w:val="20"/>
        </w:rPr>
      </w:pPr>
      <w:r w:rsidRPr="001344F8">
        <w:rPr>
          <w:rFonts w:ascii="Century Gothic" w:hAnsi="Century Gothic"/>
          <w:spacing w:val="4"/>
          <w:sz w:val="20"/>
          <w:szCs w:val="20"/>
        </w:rPr>
        <w:t>jest</w:t>
      </w:r>
      <w:r w:rsidRPr="000F0DA1">
        <w:rPr>
          <w:rFonts w:ascii="Century Gothic" w:hAnsi="Century Gothic"/>
          <w:b/>
          <w:spacing w:val="4"/>
          <w:sz w:val="20"/>
          <w:szCs w:val="20"/>
        </w:rPr>
        <w:t xml:space="preserve"> </w:t>
      </w:r>
      <w:r w:rsidRPr="000F0DA1">
        <w:rPr>
          <w:rFonts w:ascii="Century Gothic" w:hAnsi="Century Gothic"/>
          <w:spacing w:val="4"/>
          <w:sz w:val="20"/>
          <w:szCs w:val="20"/>
        </w:rPr>
        <w:t>objęty postępowaniem dotyczącym naruszenia przepisów prawa</w:t>
      </w:r>
      <w:r w:rsidRPr="000F0DA1">
        <w:rPr>
          <w:rFonts w:ascii="Century Gothic" w:hAnsi="Century Gothic"/>
          <w:sz w:val="20"/>
          <w:szCs w:val="20"/>
        </w:rPr>
        <w:t xml:space="preserve"> pracy.</w:t>
      </w:r>
    </w:p>
    <w:p w:rsidR="00613890" w:rsidRPr="00A920A0" w:rsidRDefault="001B57F7" w:rsidP="00D76640">
      <w:pPr>
        <w:numPr>
          <w:ilvl w:val="0"/>
          <w:numId w:val="4"/>
        </w:numPr>
        <w:spacing w:line="276" w:lineRule="auto"/>
        <w:ind w:hanging="360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 xml:space="preserve">Refundacja obejmuje: </w:t>
      </w:r>
    </w:p>
    <w:p w:rsidR="00613890" w:rsidRPr="00A920A0" w:rsidRDefault="001B57F7" w:rsidP="00D76640">
      <w:pPr>
        <w:numPr>
          <w:ilvl w:val="1"/>
          <w:numId w:val="4"/>
        </w:numPr>
        <w:spacing w:line="276" w:lineRule="auto"/>
        <w:ind w:hanging="425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 xml:space="preserve">udokumentowane koszty zakupu lub wytworzenia wyposażenia stanowiska pracy, na którym będzie wykonywać pracę osoba niepełnosprawna, poniesione w terminie do 3 miesięcy liczonymi od dnia zawarcia umowy; </w:t>
      </w:r>
    </w:p>
    <w:p w:rsidR="00613890" w:rsidRPr="00271885" w:rsidRDefault="001B57F7" w:rsidP="00D76640">
      <w:pPr>
        <w:numPr>
          <w:ilvl w:val="1"/>
          <w:numId w:val="4"/>
        </w:numPr>
        <w:spacing w:line="276" w:lineRule="auto"/>
        <w:ind w:hanging="425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 xml:space="preserve">kwotę niepodlegającego odliczeniu podatku od towarów i usług oraz podatku akcyzowego, związanych z przedmiotami opodatkowania określonymi w pkt 1). </w:t>
      </w:r>
    </w:p>
    <w:p w:rsidR="00613890" w:rsidRPr="003D2A16" w:rsidRDefault="001B57F7" w:rsidP="00D76640">
      <w:pPr>
        <w:numPr>
          <w:ilvl w:val="0"/>
          <w:numId w:val="4"/>
        </w:numPr>
        <w:spacing w:line="276" w:lineRule="auto"/>
        <w:ind w:hanging="360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 xml:space="preserve">W celu potwierdzenia warunków o których mowa w ust. 1 i 2, Urząd może żądać złożenia dodatkowych dokumentów i wyjaśnień. </w:t>
      </w:r>
    </w:p>
    <w:p w:rsidR="00613890" w:rsidRPr="00A920A0" w:rsidRDefault="001B57F7" w:rsidP="00D76640">
      <w:pPr>
        <w:numPr>
          <w:ilvl w:val="0"/>
          <w:numId w:val="4"/>
        </w:numPr>
        <w:spacing w:line="276" w:lineRule="auto"/>
        <w:ind w:hanging="360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 xml:space="preserve">Przy rozpatrywaniu wniosków brane pod uwagę będą następujące kryteria: </w:t>
      </w:r>
    </w:p>
    <w:p w:rsidR="00613890" w:rsidRPr="00A920A0" w:rsidRDefault="001B57F7" w:rsidP="00D76640">
      <w:pPr>
        <w:numPr>
          <w:ilvl w:val="1"/>
          <w:numId w:val="4"/>
        </w:numPr>
        <w:spacing w:line="276" w:lineRule="auto"/>
        <w:ind w:hanging="425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 xml:space="preserve">potrzeby lokalnego rynku pracy;  </w:t>
      </w:r>
    </w:p>
    <w:p w:rsidR="00613890" w:rsidRPr="00A920A0" w:rsidRDefault="001B57F7" w:rsidP="00D76640">
      <w:pPr>
        <w:numPr>
          <w:ilvl w:val="1"/>
          <w:numId w:val="4"/>
        </w:numPr>
        <w:spacing w:line="276" w:lineRule="auto"/>
        <w:ind w:hanging="425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 xml:space="preserve">liczbę osób niepełnosprawnych o określonych kwalifikacjach, zarejestrowanych w powiatowym urzędzie pracy jako poszukujące pracy niepozostające w zatrudnieniu;  </w:t>
      </w:r>
    </w:p>
    <w:p w:rsidR="00613890" w:rsidRPr="00A920A0" w:rsidRDefault="001B57F7" w:rsidP="00D76640">
      <w:pPr>
        <w:numPr>
          <w:ilvl w:val="1"/>
          <w:numId w:val="4"/>
        </w:numPr>
        <w:spacing w:line="276" w:lineRule="auto"/>
        <w:ind w:hanging="425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 xml:space="preserve">koszty wyposażenia stanowiska pracy;  </w:t>
      </w:r>
    </w:p>
    <w:p w:rsidR="00613890" w:rsidRPr="00A920A0" w:rsidRDefault="001B57F7" w:rsidP="00D76640">
      <w:pPr>
        <w:numPr>
          <w:ilvl w:val="1"/>
          <w:numId w:val="4"/>
        </w:numPr>
        <w:spacing w:line="276" w:lineRule="auto"/>
        <w:ind w:hanging="425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 xml:space="preserve">wkład Pracodawcy w wyposażenie tworzonego stanowiska pracy;  </w:t>
      </w:r>
    </w:p>
    <w:p w:rsidR="00613890" w:rsidRPr="003D2A16" w:rsidRDefault="001B57F7" w:rsidP="00D76640">
      <w:pPr>
        <w:numPr>
          <w:ilvl w:val="1"/>
          <w:numId w:val="4"/>
        </w:numPr>
        <w:spacing w:line="276" w:lineRule="auto"/>
        <w:ind w:hanging="425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 xml:space="preserve">wysokość posiadanych środków Funduszu przeznaczonych na ten cel w danym roku.  </w:t>
      </w:r>
      <w:r w:rsidRPr="003D2A16">
        <w:rPr>
          <w:rFonts w:ascii="Century Gothic" w:hAnsi="Century Gothic"/>
          <w:sz w:val="20"/>
          <w:szCs w:val="20"/>
        </w:rPr>
        <w:t xml:space="preserve"> </w:t>
      </w:r>
    </w:p>
    <w:p w:rsidR="00613890" w:rsidRDefault="001B57F7" w:rsidP="00D76640">
      <w:pPr>
        <w:numPr>
          <w:ilvl w:val="0"/>
          <w:numId w:val="4"/>
        </w:numPr>
        <w:spacing w:line="276" w:lineRule="auto"/>
        <w:ind w:hanging="360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lastRenderedPageBreak/>
        <w:t xml:space="preserve">Przyznawanie wysokości refundacji środków na tworzone stanowisko pracy będzie zgodnie z </w:t>
      </w:r>
      <w:r w:rsidR="00A920A0" w:rsidRPr="00A920A0">
        <w:rPr>
          <w:rFonts w:ascii="Century Gothic" w:hAnsi="Century Gothic"/>
          <w:sz w:val="20"/>
          <w:szCs w:val="20"/>
        </w:rPr>
        <w:t>zasadami ustawy</w:t>
      </w:r>
      <w:r w:rsidRPr="00A920A0">
        <w:rPr>
          <w:rFonts w:ascii="Century Gothic" w:hAnsi="Century Gothic"/>
          <w:sz w:val="20"/>
          <w:szCs w:val="20"/>
        </w:rPr>
        <w:t xml:space="preserve"> o finansach publicznych w zakresie celowości, racjonalności i oszczędności wydatkowania środków publicznych.  </w:t>
      </w:r>
    </w:p>
    <w:p w:rsidR="00654E40" w:rsidRPr="00D76640" w:rsidRDefault="00654E40" w:rsidP="00654E40">
      <w:pPr>
        <w:spacing w:line="276" w:lineRule="auto"/>
        <w:ind w:left="422" w:firstLine="0"/>
        <w:rPr>
          <w:rFonts w:ascii="Century Gothic" w:hAnsi="Century Gothic"/>
          <w:sz w:val="20"/>
          <w:szCs w:val="20"/>
        </w:rPr>
      </w:pPr>
    </w:p>
    <w:p w:rsidR="00613890" w:rsidRPr="00A920A0" w:rsidRDefault="001B57F7" w:rsidP="00271885">
      <w:pPr>
        <w:pStyle w:val="Nagwek2"/>
        <w:spacing w:line="276" w:lineRule="auto"/>
        <w:ind w:left="82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 xml:space="preserve">§ 5 </w:t>
      </w:r>
    </w:p>
    <w:p w:rsidR="00613890" w:rsidRPr="0085327B" w:rsidRDefault="001B57F7" w:rsidP="004278EF">
      <w:pPr>
        <w:pStyle w:val="Akapitzlist"/>
        <w:numPr>
          <w:ilvl w:val="0"/>
          <w:numId w:val="13"/>
        </w:numPr>
        <w:spacing w:after="0" w:line="276" w:lineRule="auto"/>
        <w:rPr>
          <w:rFonts w:ascii="Century Gothic" w:hAnsi="Century Gothic"/>
          <w:b/>
          <w:sz w:val="20"/>
          <w:szCs w:val="20"/>
        </w:rPr>
      </w:pPr>
      <w:r w:rsidRPr="0085327B">
        <w:rPr>
          <w:rFonts w:ascii="Century Gothic" w:hAnsi="Century Gothic"/>
          <w:b/>
          <w:sz w:val="20"/>
          <w:szCs w:val="20"/>
        </w:rPr>
        <w:t xml:space="preserve">Urząd nie dokonuje refundacji na łączone stanowiska pracy, tzn. w przypadku, gdy skierowana osoba niepełnosprawna wykonywać będzie zadania przypisane do dwóch odrębnych stanowisk pracy, np. kierowca – magazynier, pracownik biurowy – sprzedawca, itp. </w:t>
      </w:r>
    </w:p>
    <w:p w:rsidR="00613890" w:rsidRPr="00A920A0" w:rsidRDefault="001B57F7" w:rsidP="004278EF">
      <w:pPr>
        <w:numPr>
          <w:ilvl w:val="0"/>
          <w:numId w:val="13"/>
        </w:numPr>
        <w:spacing w:line="276" w:lineRule="auto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 xml:space="preserve">Wydatki poniesione na wyposażenie stanowiska pracy przed zawarciem umowy o refundację i po zakończeniu rozliczeniu nie będą kosztami kwalifikowanymi w ramach tej umowy. </w:t>
      </w:r>
    </w:p>
    <w:p w:rsidR="00613890" w:rsidRDefault="001B57F7" w:rsidP="00271885">
      <w:pPr>
        <w:spacing w:after="0" w:line="276" w:lineRule="auto"/>
        <w:ind w:left="864" w:firstLine="0"/>
        <w:jc w:val="left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 xml:space="preserve"> </w:t>
      </w:r>
    </w:p>
    <w:p w:rsidR="002028A1" w:rsidRPr="00A920A0" w:rsidRDefault="002028A1" w:rsidP="00271885">
      <w:pPr>
        <w:spacing w:after="0" w:line="276" w:lineRule="auto"/>
        <w:ind w:left="864" w:firstLine="0"/>
        <w:jc w:val="left"/>
        <w:rPr>
          <w:rFonts w:ascii="Century Gothic" w:hAnsi="Century Gothic"/>
          <w:sz w:val="20"/>
          <w:szCs w:val="20"/>
        </w:rPr>
      </w:pPr>
    </w:p>
    <w:p w:rsidR="00613890" w:rsidRPr="00A920A0" w:rsidRDefault="001B57F7" w:rsidP="00271885">
      <w:pPr>
        <w:spacing w:after="0" w:line="276" w:lineRule="auto"/>
        <w:ind w:left="77" w:firstLine="0"/>
        <w:jc w:val="center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b/>
          <w:i/>
          <w:sz w:val="20"/>
          <w:szCs w:val="20"/>
        </w:rPr>
        <w:t>ROZDZIAŁ II</w:t>
      </w:r>
    </w:p>
    <w:p w:rsidR="00613890" w:rsidRPr="0061608B" w:rsidRDefault="001B57F7" w:rsidP="00271885">
      <w:pPr>
        <w:spacing w:after="14" w:line="276" w:lineRule="auto"/>
        <w:ind w:left="130" w:firstLine="0"/>
        <w:jc w:val="center"/>
        <w:rPr>
          <w:rFonts w:ascii="Century Gothic" w:hAnsi="Century Gothic"/>
          <w:b/>
          <w:sz w:val="20"/>
          <w:szCs w:val="20"/>
        </w:rPr>
      </w:pPr>
      <w:r w:rsidRPr="0061608B">
        <w:rPr>
          <w:rFonts w:ascii="Century Gothic" w:hAnsi="Century Gothic"/>
          <w:b/>
          <w:i/>
          <w:sz w:val="20"/>
          <w:szCs w:val="20"/>
        </w:rPr>
        <w:t xml:space="preserve"> </w:t>
      </w:r>
      <w:r w:rsidRPr="0061608B">
        <w:rPr>
          <w:rFonts w:ascii="Century Gothic" w:hAnsi="Century Gothic"/>
          <w:b/>
          <w:sz w:val="20"/>
          <w:szCs w:val="20"/>
        </w:rPr>
        <w:t xml:space="preserve">TRYB SKŁADANIA I ROZPATRYWANIA WNIOSKÓW </w:t>
      </w:r>
    </w:p>
    <w:p w:rsidR="00613890" w:rsidRPr="00A920A0" w:rsidRDefault="001B57F7" w:rsidP="00271885">
      <w:pPr>
        <w:spacing w:after="0" w:line="276" w:lineRule="auto"/>
        <w:ind w:left="130" w:firstLine="0"/>
        <w:jc w:val="center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b/>
          <w:sz w:val="20"/>
          <w:szCs w:val="20"/>
        </w:rPr>
        <w:t xml:space="preserve"> </w:t>
      </w:r>
    </w:p>
    <w:p w:rsidR="00613890" w:rsidRPr="00A920A0" w:rsidRDefault="001B57F7" w:rsidP="00271885">
      <w:pPr>
        <w:pStyle w:val="Nagwek2"/>
        <w:spacing w:line="276" w:lineRule="auto"/>
        <w:ind w:left="82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 xml:space="preserve">§ 6 </w:t>
      </w:r>
    </w:p>
    <w:p w:rsidR="00613890" w:rsidRPr="00A920A0" w:rsidRDefault="001B57F7" w:rsidP="00D76640">
      <w:pPr>
        <w:spacing w:after="0" w:line="276" w:lineRule="auto"/>
        <w:ind w:left="77" w:firstLine="0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 xml:space="preserve">W celu uzyskania środków na wyposażenie stanowiska pracy dla skierowanej osoby niepełnosprawnej, Pracodawca składa w Urzędzie właściwym ze względu na miejsce zarejestrowania osoby niepełnosprawnej wniosek o przyznanie refundacji ze środków Państwowego Funduszu Rehabilitacji Osób Niepełnosprawnych kosztów wyposażenia stanowiska pracy dla osoby niepełnosprawnej, z odpowiednimi załącznikami. </w:t>
      </w:r>
    </w:p>
    <w:p w:rsidR="00613890" w:rsidRPr="00A920A0" w:rsidRDefault="001B57F7" w:rsidP="00271885">
      <w:pPr>
        <w:pStyle w:val="Nagwek2"/>
        <w:spacing w:line="276" w:lineRule="auto"/>
        <w:ind w:left="82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 xml:space="preserve">§ 7 </w:t>
      </w:r>
    </w:p>
    <w:p w:rsidR="00613890" w:rsidRPr="001E25BC" w:rsidRDefault="001B57F7" w:rsidP="004278EF">
      <w:pPr>
        <w:pStyle w:val="Akapitzlist"/>
        <w:numPr>
          <w:ilvl w:val="0"/>
          <w:numId w:val="14"/>
        </w:numPr>
        <w:spacing w:after="15" w:line="276" w:lineRule="auto"/>
        <w:jc w:val="left"/>
        <w:rPr>
          <w:rFonts w:ascii="Century Gothic" w:hAnsi="Century Gothic"/>
          <w:sz w:val="20"/>
          <w:szCs w:val="20"/>
        </w:rPr>
      </w:pPr>
      <w:r w:rsidRPr="001E25BC">
        <w:rPr>
          <w:rFonts w:ascii="Century Gothic" w:hAnsi="Century Gothic"/>
          <w:sz w:val="20"/>
          <w:szCs w:val="20"/>
        </w:rPr>
        <w:t xml:space="preserve">Urząd sprawdza wniosek pod względem rachunkowym oraz formalnym. </w:t>
      </w:r>
    </w:p>
    <w:p w:rsidR="00613890" w:rsidRPr="00A920A0" w:rsidRDefault="001B57F7" w:rsidP="004278EF">
      <w:pPr>
        <w:numPr>
          <w:ilvl w:val="0"/>
          <w:numId w:val="14"/>
        </w:numPr>
        <w:spacing w:line="276" w:lineRule="auto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 xml:space="preserve">W przypadku stwierdzenia nieprawidłowości we wniosku Urząd:  </w:t>
      </w:r>
    </w:p>
    <w:p w:rsidR="00613890" w:rsidRPr="003D2A16" w:rsidRDefault="00A920A0" w:rsidP="004278EF">
      <w:pPr>
        <w:pStyle w:val="Akapitzlist"/>
        <w:numPr>
          <w:ilvl w:val="0"/>
          <w:numId w:val="15"/>
        </w:numPr>
        <w:spacing w:line="276" w:lineRule="auto"/>
        <w:rPr>
          <w:rFonts w:ascii="Century Gothic" w:hAnsi="Century Gothic"/>
          <w:sz w:val="20"/>
          <w:szCs w:val="20"/>
        </w:rPr>
      </w:pPr>
      <w:r w:rsidRPr="003D2A16">
        <w:rPr>
          <w:rFonts w:ascii="Century Gothic" w:hAnsi="Century Gothic"/>
          <w:sz w:val="20"/>
          <w:szCs w:val="20"/>
        </w:rPr>
        <w:t>informuje</w:t>
      </w:r>
      <w:r w:rsidR="001B57F7" w:rsidRPr="003D2A16">
        <w:rPr>
          <w:rFonts w:ascii="Century Gothic" w:hAnsi="Century Gothic"/>
          <w:sz w:val="20"/>
          <w:szCs w:val="20"/>
        </w:rPr>
        <w:t xml:space="preserve"> Pracodawcę o nieprawidłowościach w terminie 14 dni od dnia otrzymania wniosku oraz </w:t>
      </w:r>
    </w:p>
    <w:p w:rsidR="00613890" w:rsidRPr="003D2A16" w:rsidRDefault="001B57F7" w:rsidP="004278EF">
      <w:pPr>
        <w:pStyle w:val="Akapitzlist"/>
        <w:numPr>
          <w:ilvl w:val="0"/>
          <w:numId w:val="15"/>
        </w:numPr>
        <w:spacing w:line="276" w:lineRule="auto"/>
        <w:rPr>
          <w:rFonts w:ascii="Century Gothic" w:hAnsi="Century Gothic"/>
          <w:sz w:val="20"/>
          <w:szCs w:val="20"/>
        </w:rPr>
      </w:pPr>
      <w:r w:rsidRPr="003D2A16">
        <w:rPr>
          <w:rFonts w:ascii="Century Gothic" w:hAnsi="Century Gothic"/>
          <w:sz w:val="20"/>
          <w:szCs w:val="20"/>
        </w:rPr>
        <w:t xml:space="preserve">wzywa do ich usunięcia w terminie 14 dni od dnia doręczenia wezwania pod rygorem pozostawienia wniosku bez rozpatrzenia.  </w:t>
      </w:r>
    </w:p>
    <w:p w:rsidR="00613890" w:rsidRPr="003D2A16" w:rsidRDefault="001B57F7" w:rsidP="004278EF">
      <w:pPr>
        <w:numPr>
          <w:ilvl w:val="0"/>
          <w:numId w:val="14"/>
        </w:numPr>
        <w:spacing w:line="276" w:lineRule="auto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 xml:space="preserve">Termin, o którym mowa w ust. 2 pkt 2, może ulec przedłużeniu na pisemny wniosek Pracodawcy, jeżeli usunięcie nieprawidłowości nie może nastąpić w terminie wskazanym w wezwaniu z przyczyn nieleżących po stronie Pracodawcy. </w:t>
      </w:r>
      <w:r w:rsidRPr="003D2A16">
        <w:rPr>
          <w:rFonts w:ascii="Century Gothic" w:hAnsi="Century Gothic"/>
          <w:color w:val="00B050"/>
          <w:sz w:val="20"/>
          <w:szCs w:val="20"/>
        </w:rPr>
        <w:t xml:space="preserve"> </w:t>
      </w:r>
    </w:p>
    <w:p w:rsidR="00613890" w:rsidRPr="003D2A16" w:rsidRDefault="001B57F7" w:rsidP="004278EF">
      <w:pPr>
        <w:numPr>
          <w:ilvl w:val="0"/>
          <w:numId w:val="14"/>
        </w:numPr>
        <w:spacing w:line="276" w:lineRule="auto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 xml:space="preserve">W przypadku dołączenia do wniosku krajowej oferty pracy, która nie spełnia kryteriów zawartych w niniejszym Regulaminie dotyczących definicji odpowiedniej pracy </w:t>
      </w:r>
      <w:r w:rsidR="00A920A0" w:rsidRPr="00A920A0">
        <w:rPr>
          <w:rFonts w:ascii="Century Gothic" w:hAnsi="Century Gothic"/>
          <w:sz w:val="20"/>
          <w:szCs w:val="20"/>
        </w:rPr>
        <w:t>zgodnie § 2 pkt</w:t>
      </w:r>
      <w:r w:rsidRPr="00A920A0">
        <w:rPr>
          <w:rFonts w:ascii="Century Gothic" w:hAnsi="Century Gothic"/>
          <w:sz w:val="20"/>
          <w:szCs w:val="20"/>
        </w:rPr>
        <w:t xml:space="preserve"> 5 wniosek nie zostanie uwzględniony.  </w:t>
      </w:r>
    </w:p>
    <w:p w:rsidR="00E54DFD" w:rsidRPr="003D2A16" w:rsidRDefault="001B57F7" w:rsidP="004278EF">
      <w:pPr>
        <w:numPr>
          <w:ilvl w:val="0"/>
          <w:numId w:val="14"/>
        </w:numPr>
        <w:spacing w:line="276" w:lineRule="auto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 xml:space="preserve">Do wniosku należy dołączyć przykładowe oferty cenowe potwierdzające wysokość planowanych kosztów ujętych we wniosku. </w:t>
      </w:r>
    </w:p>
    <w:p w:rsidR="00613890" w:rsidRDefault="001B57F7" w:rsidP="004278EF">
      <w:pPr>
        <w:numPr>
          <w:ilvl w:val="0"/>
          <w:numId w:val="14"/>
        </w:numPr>
        <w:spacing w:line="276" w:lineRule="auto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 xml:space="preserve">Wnioski kompletne i zweryfikowane jako prawidłowe pod względem </w:t>
      </w:r>
      <w:r w:rsidR="00A920A0" w:rsidRPr="00A920A0">
        <w:rPr>
          <w:rFonts w:ascii="Century Gothic" w:hAnsi="Century Gothic"/>
          <w:sz w:val="20"/>
          <w:szCs w:val="20"/>
        </w:rPr>
        <w:t>formalnym i</w:t>
      </w:r>
      <w:r w:rsidRPr="00A920A0">
        <w:rPr>
          <w:rFonts w:ascii="Century Gothic" w:hAnsi="Century Gothic"/>
          <w:sz w:val="20"/>
          <w:szCs w:val="20"/>
        </w:rPr>
        <w:t xml:space="preserve"> rachunkowym skierowane zostaną na Komisję ds. Dotacji i Refundacji ( zwanej dalej Komisją) celem ich oceny i zaopiniowania. </w:t>
      </w:r>
    </w:p>
    <w:p w:rsidR="00613890" w:rsidRPr="00A920A0" w:rsidRDefault="001B57F7" w:rsidP="004278EF">
      <w:pPr>
        <w:numPr>
          <w:ilvl w:val="0"/>
          <w:numId w:val="14"/>
        </w:numPr>
        <w:spacing w:line="276" w:lineRule="auto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 xml:space="preserve">W przypadku wyczerpania lub braku środków PFRON na tą formę aktywizacji, wniosek bez weryfikacji </w:t>
      </w:r>
      <w:r w:rsidR="00A920A0" w:rsidRPr="00A920A0">
        <w:rPr>
          <w:rFonts w:ascii="Century Gothic" w:hAnsi="Century Gothic"/>
          <w:sz w:val="20"/>
          <w:szCs w:val="20"/>
        </w:rPr>
        <w:t>formalno-merytorycznej oraz</w:t>
      </w:r>
      <w:r w:rsidRPr="00A920A0">
        <w:rPr>
          <w:rFonts w:ascii="Century Gothic" w:hAnsi="Century Gothic"/>
          <w:sz w:val="20"/>
          <w:szCs w:val="20"/>
        </w:rPr>
        <w:t xml:space="preserve"> opinii Komisji może zostać rozpatrzony negatywnie</w:t>
      </w:r>
      <w:r w:rsidRPr="00A920A0">
        <w:rPr>
          <w:rFonts w:ascii="Century Gothic" w:hAnsi="Century Gothic"/>
          <w:color w:val="FF0000"/>
          <w:sz w:val="20"/>
          <w:szCs w:val="20"/>
        </w:rPr>
        <w:t xml:space="preserve">.   </w:t>
      </w:r>
    </w:p>
    <w:p w:rsidR="00613890" w:rsidRPr="00A920A0" w:rsidRDefault="00613890" w:rsidP="001E25BC">
      <w:pPr>
        <w:spacing w:after="0" w:line="276" w:lineRule="auto"/>
        <w:ind w:left="785" w:firstLine="108"/>
        <w:jc w:val="left"/>
        <w:rPr>
          <w:rFonts w:ascii="Century Gothic" w:hAnsi="Century Gothic"/>
          <w:sz w:val="20"/>
          <w:szCs w:val="20"/>
        </w:rPr>
      </w:pPr>
    </w:p>
    <w:p w:rsidR="00613890" w:rsidRPr="00A920A0" w:rsidRDefault="001B57F7" w:rsidP="00271885">
      <w:pPr>
        <w:pStyle w:val="Nagwek2"/>
        <w:spacing w:line="276" w:lineRule="auto"/>
        <w:ind w:left="82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 xml:space="preserve">§ 8 </w:t>
      </w:r>
    </w:p>
    <w:p w:rsidR="00613890" w:rsidRPr="001E25BC" w:rsidRDefault="001B57F7" w:rsidP="004278EF">
      <w:pPr>
        <w:pStyle w:val="Akapitzlist"/>
        <w:numPr>
          <w:ilvl w:val="0"/>
          <w:numId w:val="16"/>
        </w:numPr>
        <w:spacing w:after="22" w:line="276" w:lineRule="auto"/>
        <w:rPr>
          <w:rFonts w:ascii="Century Gothic" w:hAnsi="Century Gothic"/>
          <w:sz w:val="20"/>
          <w:szCs w:val="20"/>
        </w:rPr>
      </w:pPr>
      <w:r w:rsidRPr="001E25BC">
        <w:rPr>
          <w:rFonts w:ascii="Century Gothic" w:hAnsi="Century Gothic"/>
          <w:sz w:val="20"/>
          <w:szCs w:val="20"/>
        </w:rPr>
        <w:t xml:space="preserve">Dyrektor Urzędu celem dokonania analizy i zaopiniowania wniosków powołuje </w:t>
      </w:r>
      <w:r w:rsidR="00A920A0" w:rsidRPr="001E25BC">
        <w:rPr>
          <w:rFonts w:ascii="Century Gothic" w:hAnsi="Century Gothic"/>
          <w:sz w:val="20"/>
          <w:szCs w:val="20"/>
        </w:rPr>
        <w:t>Komisję składającą</w:t>
      </w:r>
      <w:r w:rsidRPr="001E25BC">
        <w:rPr>
          <w:rFonts w:ascii="Century Gothic" w:hAnsi="Century Gothic"/>
          <w:sz w:val="20"/>
          <w:szCs w:val="20"/>
        </w:rPr>
        <w:t xml:space="preserve"> </w:t>
      </w:r>
      <w:r w:rsidR="000F0DA1" w:rsidRPr="001E25BC">
        <w:rPr>
          <w:rFonts w:ascii="Century Gothic" w:hAnsi="Century Gothic"/>
          <w:sz w:val="20"/>
          <w:szCs w:val="20"/>
        </w:rPr>
        <w:t>się z</w:t>
      </w:r>
      <w:r w:rsidRPr="001E25BC">
        <w:rPr>
          <w:rFonts w:ascii="Century Gothic" w:hAnsi="Century Gothic"/>
          <w:sz w:val="20"/>
          <w:szCs w:val="20"/>
        </w:rPr>
        <w:t xml:space="preserve"> minimum 3 członków powoływanych spośród pracowników Powiatowego Urzędu Pracy w </w:t>
      </w:r>
      <w:r w:rsidR="005B17B7" w:rsidRPr="001E25BC">
        <w:rPr>
          <w:rFonts w:ascii="Century Gothic" w:hAnsi="Century Gothic"/>
          <w:sz w:val="20"/>
          <w:szCs w:val="20"/>
        </w:rPr>
        <w:t>Goleniowie</w:t>
      </w:r>
      <w:r w:rsidRPr="001E25BC">
        <w:rPr>
          <w:rFonts w:ascii="Century Gothic" w:hAnsi="Century Gothic"/>
          <w:sz w:val="20"/>
          <w:szCs w:val="20"/>
        </w:rPr>
        <w:t xml:space="preserve">. </w:t>
      </w:r>
    </w:p>
    <w:p w:rsidR="00613890" w:rsidRPr="003D2A16" w:rsidRDefault="001B57F7" w:rsidP="004278EF">
      <w:pPr>
        <w:numPr>
          <w:ilvl w:val="0"/>
          <w:numId w:val="16"/>
        </w:numPr>
        <w:spacing w:line="276" w:lineRule="auto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 xml:space="preserve">Wyznaczenie osób do składu Komisji następuje z uwzględnieniem odpowiednich kwalifikacji i doświadczenia zawodowego. </w:t>
      </w:r>
    </w:p>
    <w:p w:rsidR="00613890" w:rsidRPr="003D2A16" w:rsidRDefault="001B57F7" w:rsidP="004278EF">
      <w:pPr>
        <w:numPr>
          <w:ilvl w:val="0"/>
          <w:numId w:val="16"/>
        </w:numPr>
        <w:spacing w:line="276" w:lineRule="auto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>Komisja jest organem opiniodawczym Dyrektora Urzędu</w:t>
      </w:r>
      <w:r w:rsidRPr="00A920A0">
        <w:rPr>
          <w:rFonts w:ascii="Century Gothic" w:hAnsi="Century Gothic"/>
          <w:b/>
          <w:sz w:val="20"/>
          <w:szCs w:val="20"/>
        </w:rPr>
        <w:t xml:space="preserve"> </w:t>
      </w:r>
      <w:r w:rsidRPr="00A920A0">
        <w:rPr>
          <w:rFonts w:ascii="Century Gothic" w:hAnsi="Century Gothic"/>
          <w:sz w:val="20"/>
          <w:szCs w:val="20"/>
        </w:rPr>
        <w:t xml:space="preserve">powołanym do celów wstępnego opiniowania wniosków w sprawie zwrotu kosztów wyposażenia stanowiska pracy osoby niepełnosprawnej. Ostateczna decyzję o pozytywnym lub negatywnym rozpatrzeniu wniosku należy do Dyrektora Urzędu. </w:t>
      </w:r>
    </w:p>
    <w:p w:rsidR="00613890" w:rsidRPr="003D2A16" w:rsidRDefault="001B57F7" w:rsidP="004278EF">
      <w:pPr>
        <w:numPr>
          <w:ilvl w:val="0"/>
          <w:numId w:val="16"/>
        </w:numPr>
        <w:spacing w:line="276" w:lineRule="auto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lastRenderedPageBreak/>
        <w:t xml:space="preserve">Prace Komisji są oparte na zasadach: równego traktowania Pracodawców wnioskujących o refundację, bezstronności i pisemności postępowania zgodnie z obowiązującymi przepisami prawa. </w:t>
      </w:r>
    </w:p>
    <w:p w:rsidR="00613890" w:rsidRPr="00A920A0" w:rsidRDefault="001B57F7" w:rsidP="004278EF">
      <w:pPr>
        <w:numPr>
          <w:ilvl w:val="0"/>
          <w:numId w:val="16"/>
        </w:numPr>
        <w:spacing w:line="276" w:lineRule="auto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>Komisja może zakwestionować planowane do poniesienia przez Pracodawcę</w:t>
      </w:r>
      <w:r w:rsidR="005F33F5">
        <w:rPr>
          <w:rFonts w:ascii="Century Gothic" w:hAnsi="Century Gothic"/>
          <w:sz w:val="20"/>
          <w:szCs w:val="20"/>
        </w:rPr>
        <w:t xml:space="preserve"> koszty,</w:t>
      </w:r>
      <w:r w:rsidRPr="00A920A0">
        <w:rPr>
          <w:rFonts w:ascii="Century Gothic" w:hAnsi="Century Gothic"/>
          <w:sz w:val="20"/>
          <w:szCs w:val="20"/>
        </w:rPr>
        <w:t xml:space="preserve"> jeżeli: </w:t>
      </w:r>
    </w:p>
    <w:p w:rsidR="00613890" w:rsidRPr="00A920A0" w:rsidRDefault="001B57F7" w:rsidP="004278EF">
      <w:pPr>
        <w:numPr>
          <w:ilvl w:val="0"/>
          <w:numId w:val="17"/>
        </w:numPr>
        <w:spacing w:line="276" w:lineRule="auto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 xml:space="preserve">uzna je za nieuzasadnione ze względu na specyfikę refundowanego stanowiska pracy dla osoby niepełnosprawnej; </w:t>
      </w:r>
    </w:p>
    <w:p w:rsidR="005B17B7" w:rsidRDefault="001B57F7" w:rsidP="004278EF">
      <w:pPr>
        <w:numPr>
          <w:ilvl w:val="0"/>
          <w:numId w:val="17"/>
        </w:numPr>
        <w:spacing w:line="276" w:lineRule="auto"/>
        <w:rPr>
          <w:rFonts w:ascii="Century Gothic" w:hAnsi="Century Gothic"/>
          <w:sz w:val="20"/>
          <w:szCs w:val="20"/>
        </w:rPr>
      </w:pPr>
      <w:r w:rsidRPr="005B17B7">
        <w:rPr>
          <w:rFonts w:ascii="Century Gothic" w:hAnsi="Century Gothic"/>
          <w:sz w:val="20"/>
          <w:szCs w:val="20"/>
        </w:rPr>
        <w:t>uzna, że ich ceny odbiegają od aktualnych wartości rynkowych;</w:t>
      </w:r>
      <w:r w:rsidR="005B17B7">
        <w:rPr>
          <w:rFonts w:ascii="Century Gothic" w:hAnsi="Century Gothic"/>
          <w:sz w:val="20"/>
          <w:szCs w:val="20"/>
        </w:rPr>
        <w:t xml:space="preserve"> </w:t>
      </w:r>
    </w:p>
    <w:p w:rsidR="00203494" w:rsidRDefault="005B17B7" w:rsidP="004278EF">
      <w:pPr>
        <w:numPr>
          <w:ilvl w:val="0"/>
          <w:numId w:val="17"/>
        </w:num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</w:t>
      </w:r>
      <w:r w:rsidR="001B57F7" w:rsidRPr="005B17B7">
        <w:rPr>
          <w:rFonts w:ascii="Century Gothic" w:hAnsi="Century Gothic"/>
          <w:sz w:val="20"/>
          <w:szCs w:val="20"/>
        </w:rPr>
        <w:t xml:space="preserve">zna ich poniesienie za niezgodne z zasadami racjonalnego, oszczędnego i celowego gospodarowania środkami publicznymi w myśl </w:t>
      </w:r>
      <w:r w:rsidR="005F33F5">
        <w:rPr>
          <w:rFonts w:ascii="Century Gothic" w:hAnsi="Century Gothic"/>
          <w:sz w:val="20"/>
          <w:szCs w:val="20"/>
        </w:rPr>
        <w:t>ustawy o finansach publicznych.</w:t>
      </w:r>
    </w:p>
    <w:p w:rsidR="000F0DA1" w:rsidRPr="001E25BC" w:rsidRDefault="001B57F7" w:rsidP="004278EF">
      <w:pPr>
        <w:pStyle w:val="Akapitzlist"/>
        <w:numPr>
          <w:ilvl w:val="0"/>
          <w:numId w:val="16"/>
        </w:numPr>
        <w:spacing w:line="276" w:lineRule="auto"/>
        <w:rPr>
          <w:rFonts w:ascii="Century Gothic" w:hAnsi="Century Gothic"/>
          <w:sz w:val="20"/>
          <w:szCs w:val="20"/>
        </w:rPr>
      </w:pPr>
      <w:r w:rsidRPr="001E25BC">
        <w:rPr>
          <w:rFonts w:ascii="Century Gothic" w:hAnsi="Century Gothic"/>
          <w:sz w:val="20"/>
          <w:szCs w:val="20"/>
        </w:rPr>
        <w:t xml:space="preserve">Zatwierdzone przez Dyrektora stanowisko Komisji w tej sprawie jest wiążące i znajdzie odzwierciedlenie w umowie. </w:t>
      </w:r>
    </w:p>
    <w:p w:rsidR="00613890" w:rsidRPr="0085327B" w:rsidRDefault="001B57F7" w:rsidP="004278EF">
      <w:pPr>
        <w:numPr>
          <w:ilvl w:val="0"/>
          <w:numId w:val="16"/>
        </w:numPr>
        <w:spacing w:line="276" w:lineRule="auto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 xml:space="preserve">Komisja </w:t>
      </w:r>
      <w:r w:rsidR="00203494">
        <w:rPr>
          <w:rFonts w:ascii="Century Gothic" w:hAnsi="Century Gothic"/>
          <w:sz w:val="20"/>
          <w:szCs w:val="20"/>
        </w:rPr>
        <w:t xml:space="preserve">ocenia kryteria określone w </w:t>
      </w:r>
      <w:r w:rsidR="00203494" w:rsidRPr="00A920A0">
        <w:rPr>
          <w:rFonts w:ascii="Century Gothic" w:hAnsi="Century Gothic"/>
          <w:sz w:val="20"/>
          <w:szCs w:val="20"/>
        </w:rPr>
        <w:t>§</w:t>
      </w:r>
      <w:r w:rsidR="00203494">
        <w:rPr>
          <w:rFonts w:ascii="Century Gothic" w:hAnsi="Century Gothic"/>
          <w:sz w:val="20"/>
          <w:szCs w:val="20"/>
        </w:rPr>
        <w:t xml:space="preserve">4 </w:t>
      </w:r>
      <w:r w:rsidR="00E63164">
        <w:rPr>
          <w:rFonts w:ascii="Century Gothic" w:hAnsi="Century Gothic"/>
          <w:sz w:val="20"/>
          <w:szCs w:val="20"/>
        </w:rPr>
        <w:t>ust. 5 niniejszego R</w:t>
      </w:r>
      <w:r w:rsidR="00203494">
        <w:rPr>
          <w:rFonts w:ascii="Century Gothic" w:hAnsi="Century Gothic"/>
          <w:sz w:val="20"/>
          <w:szCs w:val="20"/>
        </w:rPr>
        <w:t>egulaminu</w:t>
      </w:r>
      <w:r w:rsidR="005F33F5">
        <w:rPr>
          <w:rFonts w:ascii="Century Gothic" w:hAnsi="Century Gothic"/>
          <w:sz w:val="20"/>
          <w:szCs w:val="20"/>
        </w:rPr>
        <w:t>.</w:t>
      </w:r>
      <w:r w:rsidR="00203494">
        <w:rPr>
          <w:rFonts w:ascii="Century Gothic" w:hAnsi="Century Gothic"/>
          <w:sz w:val="20"/>
          <w:szCs w:val="20"/>
        </w:rPr>
        <w:t xml:space="preserve"> Ostateczną</w:t>
      </w:r>
      <w:r w:rsidRPr="00A920A0">
        <w:rPr>
          <w:rFonts w:ascii="Century Gothic" w:hAnsi="Century Gothic"/>
          <w:sz w:val="20"/>
          <w:szCs w:val="20"/>
        </w:rPr>
        <w:t xml:space="preserve"> decyzję o pozytywnym lub negatywnym rozpatrzeniu wn</w:t>
      </w:r>
      <w:r w:rsidR="005F33F5">
        <w:rPr>
          <w:rFonts w:ascii="Century Gothic" w:hAnsi="Century Gothic"/>
          <w:sz w:val="20"/>
          <w:szCs w:val="20"/>
        </w:rPr>
        <w:t>iosku podejmuje Dyrektor Urzędu</w:t>
      </w:r>
      <w:r w:rsidRPr="00A920A0">
        <w:rPr>
          <w:rFonts w:ascii="Century Gothic" w:hAnsi="Century Gothic"/>
          <w:sz w:val="20"/>
          <w:szCs w:val="20"/>
        </w:rPr>
        <w:t xml:space="preserve">. </w:t>
      </w:r>
    </w:p>
    <w:p w:rsidR="00613890" w:rsidRPr="0085327B" w:rsidRDefault="001B57F7" w:rsidP="004278EF">
      <w:pPr>
        <w:numPr>
          <w:ilvl w:val="0"/>
          <w:numId w:val="16"/>
        </w:numPr>
        <w:spacing w:line="276" w:lineRule="auto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>O pozytywnym lub negatywnym rozpatrzeniu wniosku Urząd powiadamia Pracodawcę w formie pisemnej w terminie 30 dni od dnia otrzymania kompletnego wniosku wraz z niezbędnymi do jego rozpatrzenia dokumentami jednak nie wcześ</w:t>
      </w:r>
      <w:r w:rsidR="005F33F5">
        <w:rPr>
          <w:rFonts w:ascii="Century Gothic" w:hAnsi="Century Gothic"/>
          <w:sz w:val="20"/>
          <w:szCs w:val="20"/>
        </w:rPr>
        <w:t>niej niż w dniu podjęcia przez Radę P</w:t>
      </w:r>
      <w:r w:rsidRPr="00A920A0">
        <w:rPr>
          <w:rFonts w:ascii="Century Gothic" w:hAnsi="Century Gothic"/>
          <w:sz w:val="20"/>
          <w:szCs w:val="20"/>
        </w:rPr>
        <w:t>owiatu uchwały, o której mowa w art. 35a ust. 3 ustawy z dnia 27 sierpnia 1997 r. o rehabilitacji zawodowej i społecznej oraz zatru</w:t>
      </w:r>
      <w:r w:rsidR="0085327B">
        <w:rPr>
          <w:rFonts w:ascii="Century Gothic" w:hAnsi="Century Gothic"/>
          <w:sz w:val="20"/>
          <w:szCs w:val="20"/>
        </w:rPr>
        <w:t>dnianiu osób niepełnosprawnych.</w:t>
      </w:r>
    </w:p>
    <w:p w:rsidR="00613890" w:rsidRPr="0085327B" w:rsidRDefault="001B57F7" w:rsidP="004278EF">
      <w:pPr>
        <w:numPr>
          <w:ilvl w:val="0"/>
          <w:numId w:val="16"/>
        </w:numPr>
        <w:spacing w:line="276" w:lineRule="auto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>W przypadku negatywnego rozpatrzenia wniosku U</w:t>
      </w:r>
      <w:r w:rsidR="00845984">
        <w:rPr>
          <w:rFonts w:ascii="Century Gothic" w:hAnsi="Century Gothic"/>
          <w:sz w:val="20"/>
          <w:szCs w:val="20"/>
        </w:rPr>
        <w:t xml:space="preserve">rząd sporządza uzasadnienie. </w:t>
      </w:r>
      <w:r w:rsidRPr="00A920A0">
        <w:rPr>
          <w:rFonts w:ascii="Century Gothic" w:hAnsi="Century Gothic"/>
          <w:sz w:val="20"/>
          <w:szCs w:val="20"/>
        </w:rPr>
        <w:t>Złożony wnio</w:t>
      </w:r>
      <w:r w:rsidR="0085327B">
        <w:rPr>
          <w:rFonts w:ascii="Century Gothic" w:hAnsi="Century Gothic"/>
          <w:sz w:val="20"/>
          <w:szCs w:val="20"/>
        </w:rPr>
        <w:t>sek nie podlega zwrotowi.</w:t>
      </w:r>
    </w:p>
    <w:p w:rsidR="00613890" w:rsidRPr="0085327B" w:rsidRDefault="001B57F7" w:rsidP="004278EF">
      <w:pPr>
        <w:numPr>
          <w:ilvl w:val="0"/>
          <w:numId w:val="16"/>
        </w:numPr>
        <w:spacing w:line="276" w:lineRule="auto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 xml:space="preserve">W przypadku pozytywnego rozpatrzenia wniosku Urząd informuje pisemnie Pracodawcę o rozpatrzeniu wniosku, wzywając go do negocjacji warunków umowy.  </w:t>
      </w:r>
    </w:p>
    <w:p w:rsidR="00613890" w:rsidRPr="00A920A0" w:rsidRDefault="001B57F7" w:rsidP="004278EF">
      <w:pPr>
        <w:numPr>
          <w:ilvl w:val="0"/>
          <w:numId w:val="16"/>
        </w:numPr>
        <w:spacing w:line="276" w:lineRule="auto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 xml:space="preserve">Negocjacje obejmować powinny m.in. następujące zagadnienia: </w:t>
      </w:r>
    </w:p>
    <w:p w:rsidR="00613890" w:rsidRPr="00A920A0" w:rsidRDefault="001B57F7" w:rsidP="004278EF">
      <w:pPr>
        <w:numPr>
          <w:ilvl w:val="1"/>
          <w:numId w:val="16"/>
        </w:numPr>
        <w:spacing w:line="276" w:lineRule="auto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 xml:space="preserve">doprecyzowanie katalogu planowanych do poniesienia kosztów zawartego we wniosku, które będą finansowane w ramach refundacji; </w:t>
      </w:r>
    </w:p>
    <w:p w:rsidR="00613890" w:rsidRPr="00A920A0" w:rsidRDefault="001B57F7" w:rsidP="004278EF">
      <w:pPr>
        <w:numPr>
          <w:ilvl w:val="1"/>
          <w:numId w:val="16"/>
        </w:numPr>
        <w:spacing w:line="276" w:lineRule="auto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 xml:space="preserve">doprecyzowanie wartości poszczególnych kosztów, które będą </w:t>
      </w:r>
      <w:r w:rsidR="00A920A0" w:rsidRPr="00A920A0">
        <w:rPr>
          <w:rFonts w:ascii="Century Gothic" w:hAnsi="Century Gothic"/>
          <w:sz w:val="20"/>
          <w:szCs w:val="20"/>
        </w:rPr>
        <w:t>finansowane w</w:t>
      </w:r>
      <w:r w:rsidRPr="00A920A0">
        <w:rPr>
          <w:rFonts w:ascii="Century Gothic" w:hAnsi="Century Gothic"/>
          <w:sz w:val="20"/>
          <w:szCs w:val="20"/>
        </w:rPr>
        <w:t xml:space="preserve"> ramach refundacji; </w:t>
      </w:r>
    </w:p>
    <w:p w:rsidR="00D72CC4" w:rsidRDefault="001B57F7" w:rsidP="00D72CC4">
      <w:pPr>
        <w:numPr>
          <w:ilvl w:val="1"/>
          <w:numId w:val="16"/>
        </w:numPr>
        <w:spacing w:line="276" w:lineRule="auto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>omówienie praw i obowiązków wynikając</w:t>
      </w:r>
      <w:r w:rsidR="00D72CC4">
        <w:rPr>
          <w:rFonts w:ascii="Century Gothic" w:hAnsi="Century Gothic"/>
          <w:sz w:val="20"/>
          <w:szCs w:val="20"/>
        </w:rPr>
        <w:t>ych z umowy;</w:t>
      </w:r>
    </w:p>
    <w:p w:rsidR="00613890" w:rsidRPr="00D72CC4" w:rsidRDefault="001B57F7" w:rsidP="00D72CC4">
      <w:pPr>
        <w:numPr>
          <w:ilvl w:val="1"/>
          <w:numId w:val="16"/>
        </w:numPr>
        <w:spacing w:line="276" w:lineRule="auto"/>
        <w:rPr>
          <w:rFonts w:ascii="Century Gothic" w:hAnsi="Century Gothic"/>
          <w:sz w:val="20"/>
          <w:szCs w:val="20"/>
        </w:rPr>
      </w:pPr>
      <w:r w:rsidRPr="00D72CC4">
        <w:rPr>
          <w:rFonts w:ascii="Century Gothic" w:hAnsi="Century Gothic"/>
          <w:sz w:val="20"/>
          <w:szCs w:val="20"/>
        </w:rPr>
        <w:t xml:space="preserve">ustalenie terminu podpisania umowy. </w:t>
      </w:r>
    </w:p>
    <w:p w:rsidR="00D8577B" w:rsidRPr="0085327B" w:rsidRDefault="001B57F7" w:rsidP="004278EF">
      <w:pPr>
        <w:numPr>
          <w:ilvl w:val="0"/>
          <w:numId w:val="16"/>
        </w:numPr>
        <w:spacing w:line="276" w:lineRule="auto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>W trakcie negocjacji Pracodawca winien udokumentować zasadność</w:t>
      </w:r>
      <w:r w:rsidR="00D8577B" w:rsidRPr="00D8577B">
        <w:rPr>
          <w:rFonts w:ascii="Century Gothic" w:hAnsi="Century Gothic"/>
          <w:sz w:val="20"/>
          <w:szCs w:val="20"/>
        </w:rPr>
        <w:t xml:space="preserve"> </w:t>
      </w:r>
      <w:r w:rsidR="00D8577B" w:rsidRPr="00A920A0">
        <w:rPr>
          <w:rFonts w:ascii="Century Gothic" w:hAnsi="Century Gothic"/>
          <w:sz w:val="20"/>
          <w:szCs w:val="20"/>
        </w:rPr>
        <w:t>planowanych kosztów</w:t>
      </w:r>
      <w:r w:rsidRPr="00A920A0">
        <w:rPr>
          <w:rFonts w:ascii="Century Gothic" w:hAnsi="Century Gothic"/>
          <w:sz w:val="20"/>
          <w:szCs w:val="20"/>
        </w:rPr>
        <w:t xml:space="preserve"> zawartych w</w:t>
      </w:r>
      <w:r w:rsidR="00D8577B">
        <w:rPr>
          <w:rFonts w:ascii="Century Gothic" w:hAnsi="Century Gothic"/>
          <w:sz w:val="20"/>
          <w:szCs w:val="20"/>
        </w:rPr>
        <w:t xml:space="preserve">e wniosku, </w:t>
      </w:r>
      <w:r w:rsidRPr="00A920A0">
        <w:rPr>
          <w:rFonts w:ascii="Century Gothic" w:hAnsi="Century Gothic"/>
          <w:sz w:val="20"/>
          <w:szCs w:val="20"/>
        </w:rPr>
        <w:t xml:space="preserve">przedstawiając </w:t>
      </w:r>
      <w:r w:rsidR="00D8577B">
        <w:rPr>
          <w:rFonts w:ascii="Century Gothic" w:hAnsi="Century Gothic"/>
          <w:sz w:val="20"/>
          <w:szCs w:val="20"/>
        </w:rPr>
        <w:t>przykładowe oferty cenowe.</w:t>
      </w:r>
    </w:p>
    <w:p w:rsidR="00613890" w:rsidRPr="00A920A0" w:rsidRDefault="001B57F7" w:rsidP="004278EF">
      <w:pPr>
        <w:numPr>
          <w:ilvl w:val="0"/>
          <w:numId w:val="16"/>
        </w:numPr>
        <w:spacing w:line="276" w:lineRule="auto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>Negocjacje powinny zakończyć się w terminie 14 dn</w:t>
      </w:r>
      <w:r w:rsidR="00A920A0" w:rsidRPr="00A920A0">
        <w:rPr>
          <w:rFonts w:ascii="Century Gothic" w:hAnsi="Century Gothic"/>
          <w:sz w:val="20"/>
          <w:szCs w:val="20"/>
        </w:rPr>
        <w:t xml:space="preserve">i od dnia doręczenia wezwania, </w:t>
      </w:r>
      <w:r w:rsidRPr="00A920A0">
        <w:rPr>
          <w:rFonts w:ascii="Century Gothic" w:hAnsi="Century Gothic"/>
          <w:sz w:val="20"/>
          <w:szCs w:val="20"/>
        </w:rPr>
        <w:t xml:space="preserve">a po ich zakończeniu sporządza się pisemny protokół. </w:t>
      </w:r>
    </w:p>
    <w:p w:rsidR="00613890" w:rsidRDefault="00613890" w:rsidP="001E25BC">
      <w:pPr>
        <w:spacing w:after="0" w:line="276" w:lineRule="auto"/>
        <w:ind w:left="77" w:firstLine="168"/>
        <w:jc w:val="left"/>
        <w:rPr>
          <w:rFonts w:ascii="Century Gothic" w:hAnsi="Century Gothic"/>
          <w:sz w:val="20"/>
          <w:szCs w:val="20"/>
        </w:rPr>
      </w:pPr>
    </w:p>
    <w:p w:rsidR="002028A1" w:rsidRPr="00A920A0" w:rsidRDefault="002028A1" w:rsidP="001E25BC">
      <w:pPr>
        <w:spacing w:after="0" w:line="276" w:lineRule="auto"/>
        <w:ind w:left="77" w:firstLine="168"/>
        <w:jc w:val="left"/>
        <w:rPr>
          <w:rFonts w:ascii="Century Gothic" w:hAnsi="Century Gothic"/>
          <w:sz w:val="20"/>
          <w:szCs w:val="20"/>
        </w:rPr>
      </w:pPr>
    </w:p>
    <w:p w:rsidR="00613890" w:rsidRPr="00A920A0" w:rsidRDefault="001B57F7" w:rsidP="00271885">
      <w:pPr>
        <w:spacing w:after="0" w:line="276" w:lineRule="auto"/>
        <w:ind w:left="82" w:right="5"/>
        <w:jc w:val="center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b/>
          <w:i/>
          <w:sz w:val="20"/>
          <w:szCs w:val="20"/>
        </w:rPr>
        <w:t xml:space="preserve">ROZDZIAŁ III </w:t>
      </w:r>
    </w:p>
    <w:p w:rsidR="00613890" w:rsidRPr="00A920A0" w:rsidRDefault="001B57F7" w:rsidP="00271885">
      <w:pPr>
        <w:pStyle w:val="Nagwek1"/>
        <w:spacing w:line="276" w:lineRule="auto"/>
        <w:ind w:left="82" w:right="3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 xml:space="preserve">WARUNKI REFUNDACJI KOSZTÓW WYPOSAŻENIA STANOWISKA PRACY OSOBY </w:t>
      </w:r>
      <w:r w:rsidR="001B0F63" w:rsidRPr="00A920A0">
        <w:rPr>
          <w:rFonts w:ascii="Century Gothic" w:hAnsi="Century Gothic"/>
          <w:sz w:val="20"/>
          <w:szCs w:val="20"/>
        </w:rPr>
        <w:t>NIEPEŁNOSPRAWNEJ</w:t>
      </w:r>
      <w:r w:rsidRPr="00A920A0">
        <w:rPr>
          <w:rFonts w:ascii="Century Gothic" w:hAnsi="Century Gothic"/>
          <w:sz w:val="20"/>
          <w:szCs w:val="20"/>
        </w:rPr>
        <w:t xml:space="preserve"> </w:t>
      </w:r>
    </w:p>
    <w:p w:rsidR="00613890" w:rsidRPr="00A920A0" w:rsidRDefault="001B57F7" w:rsidP="00271885">
      <w:pPr>
        <w:spacing w:after="0" w:line="276" w:lineRule="auto"/>
        <w:ind w:left="77" w:firstLine="0"/>
        <w:jc w:val="left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 xml:space="preserve"> </w:t>
      </w:r>
      <w:r w:rsidRPr="00A920A0">
        <w:rPr>
          <w:rFonts w:ascii="Century Gothic" w:hAnsi="Century Gothic"/>
          <w:sz w:val="20"/>
          <w:szCs w:val="20"/>
        </w:rPr>
        <w:tab/>
        <w:t xml:space="preserve"> </w:t>
      </w:r>
    </w:p>
    <w:p w:rsidR="00613890" w:rsidRPr="00A920A0" w:rsidRDefault="001B57F7" w:rsidP="00271885">
      <w:pPr>
        <w:pStyle w:val="Nagwek2"/>
        <w:spacing w:line="276" w:lineRule="auto"/>
        <w:ind w:left="82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 xml:space="preserve">§ 9 </w:t>
      </w:r>
    </w:p>
    <w:p w:rsidR="00613890" w:rsidRPr="0085327B" w:rsidRDefault="001B57F7" w:rsidP="004278EF">
      <w:pPr>
        <w:pStyle w:val="Akapitzlist"/>
        <w:numPr>
          <w:ilvl w:val="0"/>
          <w:numId w:val="18"/>
        </w:numPr>
        <w:spacing w:after="0" w:line="276" w:lineRule="auto"/>
        <w:jc w:val="left"/>
        <w:rPr>
          <w:rFonts w:ascii="Century Gothic" w:hAnsi="Century Gothic"/>
          <w:sz w:val="20"/>
          <w:szCs w:val="20"/>
        </w:rPr>
      </w:pPr>
      <w:r w:rsidRPr="0085327B">
        <w:rPr>
          <w:rFonts w:ascii="Century Gothic" w:hAnsi="Century Gothic"/>
          <w:sz w:val="20"/>
          <w:szCs w:val="20"/>
        </w:rPr>
        <w:t xml:space="preserve">Refundacja kosztów wyposażenia stanowiska pracy osoby niepełnosprawnej jest dokonywana na wskazane przez Pracodawcę w umowie konto po przedłożeniu: </w:t>
      </w:r>
    </w:p>
    <w:p w:rsidR="00613890" w:rsidRPr="00A920A0" w:rsidRDefault="001B57F7" w:rsidP="004278EF">
      <w:pPr>
        <w:numPr>
          <w:ilvl w:val="1"/>
          <w:numId w:val="18"/>
        </w:numPr>
        <w:spacing w:line="276" w:lineRule="auto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 xml:space="preserve">rozliczenia poniesionych kosztów ich zweryfikowaniu i zatwierdzeniu przez Urząd;  </w:t>
      </w:r>
    </w:p>
    <w:p w:rsidR="00613890" w:rsidRPr="005B17B7" w:rsidRDefault="001B57F7" w:rsidP="004278EF">
      <w:pPr>
        <w:numPr>
          <w:ilvl w:val="1"/>
          <w:numId w:val="18"/>
        </w:numPr>
        <w:spacing w:line="276" w:lineRule="auto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 xml:space="preserve">pozytywnej opinii Państwowej Inspekcji Pracy o przystosowaniu stanowiska pracy do potrzeb wynikających z niepełnosprawności osoby zatrudnionej na tym </w:t>
      </w:r>
      <w:r w:rsidRPr="005B17B7">
        <w:rPr>
          <w:rFonts w:ascii="Century Gothic" w:hAnsi="Century Gothic"/>
          <w:sz w:val="20"/>
          <w:szCs w:val="20"/>
        </w:rPr>
        <w:t xml:space="preserve">stanowisku;   </w:t>
      </w:r>
    </w:p>
    <w:p w:rsidR="00613890" w:rsidRPr="00A920A0" w:rsidRDefault="001B57F7" w:rsidP="004278EF">
      <w:pPr>
        <w:numPr>
          <w:ilvl w:val="1"/>
          <w:numId w:val="18"/>
        </w:numPr>
        <w:spacing w:line="276" w:lineRule="auto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 xml:space="preserve">umowy o pracę zatrudnionej na wyposażanym stanowisku skierowanej przez Urząd osoby niepełnosprawnej;  </w:t>
      </w:r>
    </w:p>
    <w:p w:rsidR="00613890" w:rsidRPr="0085327B" w:rsidRDefault="001B57F7" w:rsidP="004278EF">
      <w:pPr>
        <w:numPr>
          <w:ilvl w:val="1"/>
          <w:numId w:val="18"/>
        </w:numPr>
        <w:spacing w:line="276" w:lineRule="auto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 xml:space="preserve">orzeczenia potwierdzającego niepełnosprawność zatrudnionej skierowanej przez Urząd osoby niepełnosprawnej na tym stanowisku.  </w:t>
      </w:r>
      <w:r w:rsidRPr="0085327B">
        <w:rPr>
          <w:rFonts w:ascii="Century Gothic" w:hAnsi="Century Gothic"/>
          <w:sz w:val="20"/>
          <w:szCs w:val="20"/>
        </w:rPr>
        <w:t xml:space="preserve"> </w:t>
      </w:r>
    </w:p>
    <w:p w:rsidR="00613890" w:rsidRPr="0085327B" w:rsidRDefault="001B57F7" w:rsidP="004278EF">
      <w:pPr>
        <w:numPr>
          <w:ilvl w:val="0"/>
          <w:numId w:val="18"/>
        </w:numPr>
        <w:spacing w:line="276" w:lineRule="auto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 xml:space="preserve">Pracodawca przedkłada w Urzędzie dokumenty o których mowa w ust 1 lit a,c,d wraz z kopiami dowodów poniesienia kosztów o których mowa </w:t>
      </w:r>
      <w:r w:rsidR="0061608B" w:rsidRPr="00A920A0">
        <w:rPr>
          <w:rFonts w:ascii="Century Gothic" w:hAnsi="Century Gothic"/>
          <w:sz w:val="20"/>
          <w:szCs w:val="20"/>
        </w:rPr>
        <w:t>w ust</w:t>
      </w:r>
      <w:r w:rsidRPr="00A920A0">
        <w:rPr>
          <w:rFonts w:ascii="Century Gothic" w:hAnsi="Century Gothic"/>
          <w:sz w:val="20"/>
          <w:szCs w:val="20"/>
        </w:rPr>
        <w:t xml:space="preserve">. 1 lit a </w:t>
      </w:r>
      <w:r w:rsidRPr="00A920A0">
        <w:rPr>
          <w:rFonts w:ascii="Century Gothic" w:hAnsi="Century Gothic"/>
          <w:b/>
          <w:sz w:val="20"/>
          <w:szCs w:val="20"/>
        </w:rPr>
        <w:t xml:space="preserve">w terminie 7 dni od dnia poniesienia ostatniego z tych kosztów. </w:t>
      </w:r>
    </w:p>
    <w:p w:rsidR="00613890" w:rsidRPr="0085327B" w:rsidRDefault="001B57F7" w:rsidP="004278EF">
      <w:pPr>
        <w:numPr>
          <w:ilvl w:val="0"/>
          <w:numId w:val="18"/>
        </w:numPr>
        <w:spacing w:line="276" w:lineRule="auto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 xml:space="preserve">Za poniesienie kosztu uznaje się moment faktycznego dokonania zapłaty, tj. dokonania przelewu, zapłaty gotówką, płatność kartą płatniczą. </w:t>
      </w:r>
      <w:r w:rsidRPr="0085327B">
        <w:rPr>
          <w:rFonts w:ascii="Century Gothic" w:hAnsi="Century Gothic"/>
          <w:sz w:val="20"/>
          <w:szCs w:val="20"/>
        </w:rPr>
        <w:t xml:space="preserve">  </w:t>
      </w:r>
    </w:p>
    <w:p w:rsidR="001E25BC" w:rsidRDefault="001B57F7" w:rsidP="004278EF">
      <w:pPr>
        <w:numPr>
          <w:ilvl w:val="0"/>
          <w:numId w:val="18"/>
        </w:numPr>
        <w:spacing w:line="276" w:lineRule="auto"/>
        <w:jc w:val="left"/>
        <w:rPr>
          <w:rFonts w:ascii="Century Gothic" w:hAnsi="Century Gothic"/>
          <w:sz w:val="20"/>
          <w:szCs w:val="20"/>
        </w:rPr>
      </w:pPr>
      <w:r w:rsidRPr="001E25BC">
        <w:rPr>
          <w:rFonts w:ascii="Century Gothic" w:hAnsi="Century Gothic"/>
          <w:sz w:val="20"/>
          <w:szCs w:val="20"/>
        </w:rPr>
        <w:lastRenderedPageBreak/>
        <w:t xml:space="preserve">Koszty poniesione na wyposażenie stanowiska pracy przed zawarciem umowy o refundację nie będą kosztami kwalifikowanymi do refundacji. </w:t>
      </w:r>
    </w:p>
    <w:p w:rsidR="001E25BC" w:rsidRPr="001E25BC" w:rsidRDefault="001B57F7" w:rsidP="004278EF">
      <w:pPr>
        <w:numPr>
          <w:ilvl w:val="0"/>
          <w:numId w:val="18"/>
        </w:numPr>
        <w:spacing w:line="276" w:lineRule="auto"/>
        <w:jc w:val="left"/>
        <w:rPr>
          <w:rFonts w:ascii="Century Gothic" w:hAnsi="Century Gothic"/>
          <w:sz w:val="20"/>
          <w:szCs w:val="20"/>
        </w:rPr>
      </w:pPr>
      <w:r w:rsidRPr="001E25BC">
        <w:rPr>
          <w:rFonts w:ascii="Century Gothic" w:hAnsi="Century Gothic"/>
          <w:sz w:val="20"/>
          <w:szCs w:val="20"/>
        </w:rPr>
        <w:t xml:space="preserve">Wytworzenie wyposażenia objętego refundacją dokumentuje się, przedstawiając ocenę techniczną rzeczoznawcy wraz z dokonaną przez niego wyceną. </w:t>
      </w:r>
    </w:p>
    <w:p w:rsidR="001E25BC" w:rsidRDefault="001B57F7" w:rsidP="004278EF">
      <w:pPr>
        <w:numPr>
          <w:ilvl w:val="0"/>
          <w:numId w:val="18"/>
        </w:numPr>
        <w:spacing w:line="276" w:lineRule="auto"/>
        <w:jc w:val="left"/>
        <w:rPr>
          <w:rFonts w:ascii="Century Gothic" w:hAnsi="Century Gothic"/>
          <w:sz w:val="20"/>
          <w:szCs w:val="20"/>
        </w:rPr>
      </w:pPr>
      <w:r w:rsidRPr="001E25BC">
        <w:rPr>
          <w:rFonts w:ascii="Century Gothic" w:hAnsi="Century Gothic"/>
          <w:sz w:val="20"/>
          <w:szCs w:val="20"/>
        </w:rPr>
        <w:t>Cenę nabycia i koszt wytworzenia wyposażenia objętego refundacją ustala się i dokumentuje zgodn</w:t>
      </w:r>
      <w:r w:rsidR="005B17B7" w:rsidRPr="001E25BC">
        <w:rPr>
          <w:rFonts w:ascii="Century Gothic" w:hAnsi="Century Gothic"/>
          <w:sz w:val="20"/>
          <w:szCs w:val="20"/>
        </w:rPr>
        <w:t>ie z przepisami o rachunkowości</w:t>
      </w:r>
      <w:r w:rsidRPr="001E25BC">
        <w:rPr>
          <w:rFonts w:ascii="Century Gothic" w:hAnsi="Century Gothic"/>
          <w:sz w:val="20"/>
          <w:szCs w:val="20"/>
        </w:rPr>
        <w:t>.</w:t>
      </w:r>
      <w:r w:rsidR="005B17B7" w:rsidRPr="001E25BC">
        <w:rPr>
          <w:rFonts w:ascii="Century Gothic" w:hAnsi="Century Gothic"/>
          <w:sz w:val="20"/>
          <w:szCs w:val="20"/>
        </w:rPr>
        <w:t xml:space="preserve"> </w:t>
      </w:r>
      <w:r w:rsidRPr="001E25BC">
        <w:rPr>
          <w:rFonts w:ascii="Century Gothic" w:hAnsi="Century Gothic"/>
          <w:sz w:val="20"/>
          <w:szCs w:val="20"/>
        </w:rPr>
        <w:t>Koszty oceny i wyceny rz</w:t>
      </w:r>
      <w:r w:rsidR="001E25BC" w:rsidRPr="001E25BC">
        <w:rPr>
          <w:rFonts w:ascii="Century Gothic" w:hAnsi="Century Gothic"/>
          <w:sz w:val="20"/>
          <w:szCs w:val="20"/>
        </w:rPr>
        <w:t>eczoznawcy finansuje Pracodawca.</w:t>
      </w:r>
    </w:p>
    <w:p w:rsidR="00613890" w:rsidRPr="001E25BC" w:rsidRDefault="00A920A0" w:rsidP="004278EF">
      <w:pPr>
        <w:numPr>
          <w:ilvl w:val="0"/>
          <w:numId w:val="18"/>
        </w:numPr>
        <w:spacing w:line="276" w:lineRule="auto"/>
        <w:jc w:val="left"/>
        <w:rPr>
          <w:rFonts w:ascii="Century Gothic" w:hAnsi="Century Gothic"/>
          <w:sz w:val="20"/>
          <w:szCs w:val="20"/>
        </w:rPr>
      </w:pPr>
      <w:r w:rsidRPr="001E25BC">
        <w:rPr>
          <w:rFonts w:ascii="Century Gothic" w:hAnsi="Century Gothic"/>
          <w:sz w:val="20"/>
          <w:szCs w:val="20"/>
        </w:rPr>
        <w:t xml:space="preserve">Refundacja kosztów wyposażenia </w:t>
      </w:r>
      <w:r w:rsidR="001B57F7" w:rsidRPr="001E25BC">
        <w:rPr>
          <w:rFonts w:ascii="Century Gothic" w:hAnsi="Century Gothic"/>
          <w:sz w:val="20"/>
          <w:szCs w:val="20"/>
        </w:rPr>
        <w:t>stanowis</w:t>
      </w:r>
      <w:r w:rsidR="00567BE7" w:rsidRPr="001E25BC">
        <w:rPr>
          <w:rFonts w:ascii="Century Gothic" w:hAnsi="Century Gothic"/>
          <w:sz w:val="20"/>
          <w:szCs w:val="20"/>
        </w:rPr>
        <w:t xml:space="preserve">ka pracy </w:t>
      </w:r>
      <w:r w:rsidRPr="001E25BC">
        <w:rPr>
          <w:rFonts w:ascii="Century Gothic" w:hAnsi="Century Gothic"/>
          <w:sz w:val="20"/>
          <w:szCs w:val="20"/>
        </w:rPr>
        <w:t xml:space="preserve">dla skierowanej </w:t>
      </w:r>
      <w:r w:rsidR="001B57F7" w:rsidRPr="001E25BC">
        <w:rPr>
          <w:rFonts w:ascii="Century Gothic" w:hAnsi="Century Gothic"/>
          <w:sz w:val="20"/>
          <w:szCs w:val="20"/>
        </w:rPr>
        <w:t xml:space="preserve">osoby niepełnosprawnej nie będzie realizowana w przypadku następujących kosztów: </w:t>
      </w:r>
    </w:p>
    <w:p w:rsidR="00613890" w:rsidRPr="00A920A0" w:rsidRDefault="001B57F7" w:rsidP="004278EF">
      <w:pPr>
        <w:numPr>
          <w:ilvl w:val="1"/>
          <w:numId w:val="18"/>
        </w:numPr>
        <w:spacing w:line="276" w:lineRule="auto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 xml:space="preserve">koszty wysyłki, transportu, przygotowania, pakowania; </w:t>
      </w:r>
    </w:p>
    <w:p w:rsidR="00613890" w:rsidRPr="00A920A0" w:rsidRDefault="001B57F7" w:rsidP="004278EF">
      <w:pPr>
        <w:numPr>
          <w:ilvl w:val="1"/>
          <w:numId w:val="18"/>
        </w:numPr>
        <w:spacing w:line="276" w:lineRule="auto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 xml:space="preserve">części zamienne, eksploatacyjne z wyłączeniem elementów startowych; </w:t>
      </w:r>
    </w:p>
    <w:p w:rsidR="00613890" w:rsidRPr="00A920A0" w:rsidRDefault="001B57F7" w:rsidP="004278EF">
      <w:pPr>
        <w:numPr>
          <w:ilvl w:val="1"/>
          <w:numId w:val="18"/>
        </w:numPr>
        <w:spacing w:line="276" w:lineRule="auto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 xml:space="preserve">oświetlenie z wyłączeniem oświetlenia specjalistycznego; </w:t>
      </w:r>
    </w:p>
    <w:p w:rsidR="00613890" w:rsidRPr="00A920A0" w:rsidRDefault="001B57F7" w:rsidP="004278EF">
      <w:pPr>
        <w:numPr>
          <w:ilvl w:val="1"/>
          <w:numId w:val="18"/>
        </w:numPr>
        <w:spacing w:line="276" w:lineRule="auto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 xml:space="preserve">towar handlowy; </w:t>
      </w:r>
    </w:p>
    <w:p w:rsidR="00613890" w:rsidRPr="00A920A0" w:rsidRDefault="001B57F7" w:rsidP="004278EF">
      <w:pPr>
        <w:numPr>
          <w:ilvl w:val="1"/>
          <w:numId w:val="18"/>
        </w:numPr>
        <w:spacing w:line="276" w:lineRule="auto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 xml:space="preserve">reklama; </w:t>
      </w:r>
    </w:p>
    <w:p w:rsidR="00613890" w:rsidRPr="00A920A0" w:rsidRDefault="001B57F7" w:rsidP="004278EF">
      <w:pPr>
        <w:numPr>
          <w:ilvl w:val="1"/>
          <w:numId w:val="18"/>
        </w:numPr>
        <w:spacing w:line="276" w:lineRule="auto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 xml:space="preserve">koszty wynagrodzenia pracowników i pochodnych od wynagrodzenia składek ZUS; </w:t>
      </w:r>
    </w:p>
    <w:p w:rsidR="00613890" w:rsidRPr="00A920A0" w:rsidRDefault="001B57F7" w:rsidP="004278EF">
      <w:pPr>
        <w:numPr>
          <w:ilvl w:val="1"/>
          <w:numId w:val="18"/>
        </w:numPr>
        <w:spacing w:line="276" w:lineRule="auto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 xml:space="preserve">wycenę rzeczoznawcy majątkowego; </w:t>
      </w:r>
    </w:p>
    <w:p w:rsidR="00613890" w:rsidRPr="00A920A0" w:rsidRDefault="001B57F7" w:rsidP="004278EF">
      <w:pPr>
        <w:numPr>
          <w:ilvl w:val="1"/>
          <w:numId w:val="18"/>
        </w:numPr>
        <w:spacing w:line="276" w:lineRule="auto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 xml:space="preserve">opłaty eksploatacyjne (czynsz, dzierżawa, prąd, woda, telefon, paliwo itp.), opłaty administracyjne; </w:t>
      </w:r>
    </w:p>
    <w:p w:rsidR="00613890" w:rsidRPr="00A920A0" w:rsidRDefault="001B57F7" w:rsidP="004278EF">
      <w:pPr>
        <w:numPr>
          <w:ilvl w:val="1"/>
          <w:numId w:val="18"/>
        </w:numPr>
        <w:spacing w:line="276" w:lineRule="auto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 xml:space="preserve">koszty podłączenia wszelkich mediów (np. linii telefonicznych, Internetu) oraz koszty abonamentów; </w:t>
      </w:r>
    </w:p>
    <w:p w:rsidR="00613890" w:rsidRPr="00A920A0" w:rsidRDefault="001B57F7" w:rsidP="004278EF">
      <w:pPr>
        <w:numPr>
          <w:ilvl w:val="1"/>
          <w:numId w:val="18"/>
        </w:numPr>
        <w:spacing w:line="276" w:lineRule="auto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 xml:space="preserve">klimatyzacja, alarm; </w:t>
      </w:r>
    </w:p>
    <w:p w:rsidR="00613890" w:rsidRPr="00A920A0" w:rsidRDefault="001B57F7" w:rsidP="004278EF">
      <w:pPr>
        <w:numPr>
          <w:ilvl w:val="1"/>
          <w:numId w:val="18"/>
        </w:numPr>
        <w:spacing w:line="276" w:lineRule="auto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>koszty związane z montażem stanowiska pracy ( z wyłąc</w:t>
      </w:r>
      <w:r w:rsidR="00271885">
        <w:rPr>
          <w:rFonts w:ascii="Century Gothic" w:hAnsi="Century Gothic"/>
          <w:sz w:val="20"/>
          <w:szCs w:val="20"/>
        </w:rPr>
        <w:t xml:space="preserve">zeniem sytuacji , </w:t>
      </w:r>
      <w:r w:rsidR="001A7B8A">
        <w:rPr>
          <w:rFonts w:ascii="Century Gothic" w:hAnsi="Century Gothic"/>
          <w:sz w:val="20"/>
          <w:szCs w:val="20"/>
        </w:rPr>
        <w:t>opisanej w</w:t>
      </w:r>
      <w:r w:rsidR="00271885">
        <w:rPr>
          <w:rFonts w:ascii="Century Gothic" w:hAnsi="Century Gothic"/>
          <w:sz w:val="20"/>
          <w:szCs w:val="20"/>
        </w:rPr>
        <w:t xml:space="preserve"> ust. </w:t>
      </w:r>
      <w:r w:rsidRPr="00A920A0">
        <w:rPr>
          <w:rFonts w:ascii="Century Gothic" w:hAnsi="Century Gothic"/>
          <w:sz w:val="20"/>
          <w:szCs w:val="20"/>
        </w:rPr>
        <w:t xml:space="preserve">5); </w:t>
      </w:r>
    </w:p>
    <w:p w:rsidR="00D8577B" w:rsidRDefault="008D2F71" w:rsidP="004278EF">
      <w:pPr>
        <w:numPr>
          <w:ilvl w:val="1"/>
          <w:numId w:val="18"/>
        </w:num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koszty rat leasingowych;</w:t>
      </w:r>
    </w:p>
    <w:p w:rsidR="00613890" w:rsidRPr="00D8577B" w:rsidRDefault="001B57F7" w:rsidP="004278EF">
      <w:pPr>
        <w:numPr>
          <w:ilvl w:val="1"/>
          <w:numId w:val="18"/>
        </w:numPr>
        <w:spacing w:line="276" w:lineRule="auto"/>
        <w:rPr>
          <w:rFonts w:ascii="Century Gothic" w:hAnsi="Century Gothic"/>
          <w:sz w:val="20"/>
          <w:szCs w:val="20"/>
        </w:rPr>
      </w:pPr>
      <w:r w:rsidRPr="00D8577B">
        <w:rPr>
          <w:rFonts w:ascii="Century Gothic" w:hAnsi="Century Gothic"/>
          <w:sz w:val="20"/>
          <w:szCs w:val="20"/>
        </w:rPr>
        <w:t xml:space="preserve">koszty budowy, modernizacji lub adaptacji lokali i budynków; </w:t>
      </w:r>
    </w:p>
    <w:p w:rsidR="00613890" w:rsidRPr="00A920A0" w:rsidRDefault="001B57F7" w:rsidP="004278EF">
      <w:pPr>
        <w:numPr>
          <w:ilvl w:val="1"/>
          <w:numId w:val="18"/>
        </w:numPr>
        <w:spacing w:line="276" w:lineRule="auto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 xml:space="preserve">zakupu lub dzierżawy wieczystej nieruchomości; </w:t>
      </w:r>
    </w:p>
    <w:p w:rsidR="00613890" w:rsidRPr="00A920A0" w:rsidRDefault="001B57F7" w:rsidP="004278EF">
      <w:pPr>
        <w:numPr>
          <w:ilvl w:val="1"/>
          <w:numId w:val="18"/>
        </w:numPr>
        <w:spacing w:line="276" w:lineRule="auto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 xml:space="preserve">szkolenia osób kierowanych na wyposażone stanowisko pracy; </w:t>
      </w:r>
    </w:p>
    <w:p w:rsidR="00613890" w:rsidRPr="0085327B" w:rsidRDefault="001B57F7" w:rsidP="004278EF">
      <w:pPr>
        <w:numPr>
          <w:ilvl w:val="1"/>
          <w:numId w:val="18"/>
        </w:numPr>
        <w:spacing w:line="276" w:lineRule="auto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 xml:space="preserve">odzież robocza wynikająca z przepisów BHP.  </w:t>
      </w:r>
    </w:p>
    <w:p w:rsidR="00613890" w:rsidRPr="0085327B" w:rsidRDefault="001B57F7" w:rsidP="004278EF">
      <w:pPr>
        <w:numPr>
          <w:ilvl w:val="0"/>
          <w:numId w:val="18"/>
        </w:numPr>
        <w:spacing w:line="276" w:lineRule="auto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>O wszelkich zmianach w zakresie ponoszonych kosztów</w:t>
      </w:r>
      <w:r w:rsidR="008D2F71">
        <w:rPr>
          <w:rFonts w:ascii="Century Gothic" w:hAnsi="Century Gothic"/>
          <w:sz w:val="20"/>
          <w:szCs w:val="20"/>
        </w:rPr>
        <w:t xml:space="preserve"> </w:t>
      </w:r>
      <w:r w:rsidRPr="00A920A0">
        <w:rPr>
          <w:rFonts w:ascii="Century Gothic" w:hAnsi="Century Gothic"/>
          <w:sz w:val="20"/>
          <w:szCs w:val="20"/>
        </w:rPr>
        <w:t xml:space="preserve">Pracodawca zobowiązany jest poinformować Urząd w terminie poprzedzającym poniesienie tego kosztu pod rygorem nieuwzględnienia tego kosztu w rozliczeniu refundacji.  </w:t>
      </w:r>
    </w:p>
    <w:p w:rsidR="00613890" w:rsidRPr="00A920A0" w:rsidRDefault="001B57F7" w:rsidP="004278EF">
      <w:pPr>
        <w:numPr>
          <w:ilvl w:val="0"/>
          <w:numId w:val="18"/>
        </w:numPr>
        <w:spacing w:line="276" w:lineRule="auto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 xml:space="preserve">Potwierdzeniem ponoszonych przez Pracodawcę kosztów w ramach zawartej umowy dokumentowane będzie na podstawie faktur, umów cywilnoprawnych oraz innych dowodów potwierdzających w sposób wiarygodny poniesienie określonych wydatków. </w:t>
      </w:r>
    </w:p>
    <w:p w:rsidR="00613890" w:rsidRPr="0085327B" w:rsidRDefault="001B57F7" w:rsidP="001A7B8A">
      <w:pPr>
        <w:pStyle w:val="Akapitzlist"/>
        <w:spacing w:after="4" w:line="276" w:lineRule="auto"/>
        <w:ind w:right="285" w:firstLine="0"/>
        <w:rPr>
          <w:rFonts w:ascii="Century Gothic" w:hAnsi="Century Gothic"/>
          <w:sz w:val="20"/>
          <w:szCs w:val="20"/>
        </w:rPr>
      </w:pPr>
      <w:r w:rsidRPr="0085327B">
        <w:rPr>
          <w:rFonts w:ascii="Century Gothic" w:hAnsi="Century Gothic"/>
          <w:sz w:val="20"/>
          <w:szCs w:val="20"/>
        </w:rPr>
        <w:t xml:space="preserve">Dokumenty wymienione w zdaniu poprzedzającym winny zawierać następujące dane: </w:t>
      </w:r>
    </w:p>
    <w:p w:rsidR="00613890" w:rsidRPr="00A920A0" w:rsidRDefault="001B57F7" w:rsidP="004278EF">
      <w:pPr>
        <w:numPr>
          <w:ilvl w:val="1"/>
          <w:numId w:val="18"/>
        </w:numPr>
        <w:spacing w:line="276" w:lineRule="auto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 xml:space="preserve">dane sprzedawcy oraz dane nabywcy, </w:t>
      </w:r>
    </w:p>
    <w:p w:rsidR="00613890" w:rsidRPr="00A920A0" w:rsidRDefault="001B57F7" w:rsidP="004278EF">
      <w:pPr>
        <w:numPr>
          <w:ilvl w:val="1"/>
          <w:numId w:val="18"/>
        </w:numPr>
        <w:spacing w:line="276" w:lineRule="auto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 xml:space="preserve">datę wystawienia dokumentu, </w:t>
      </w:r>
    </w:p>
    <w:p w:rsidR="00613890" w:rsidRPr="00A920A0" w:rsidRDefault="001B57F7" w:rsidP="004278EF">
      <w:pPr>
        <w:numPr>
          <w:ilvl w:val="1"/>
          <w:numId w:val="18"/>
        </w:numPr>
        <w:spacing w:line="276" w:lineRule="auto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 xml:space="preserve">datę sprzedaży (datę dokonania lub zakończenia dostawy towarów lub wykonania usługi, o ile jest określona i różni się od daty faktury), </w:t>
      </w:r>
    </w:p>
    <w:p w:rsidR="00613890" w:rsidRPr="00A920A0" w:rsidRDefault="001B57F7" w:rsidP="004278EF">
      <w:pPr>
        <w:numPr>
          <w:ilvl w:val="1"/>
          <w:numId w:val="18"/>
        </w:numPr>
        <w:spacing w:line="276" w:lineRule="auto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 xml:space="preserve">rodzaj zakupionego towaru lub usługi wraz z podaniem jego nazwy pozwalającej na jednoznaczną identyfikację wydatku, </w:t>
      </w:r>
    </w:p>
    <w:p w:rsidR="008D2F71" w:rsidRDefault="001B57F7" w:rsidP="004278EF">
      <w:pPr>
        <w:numPr>
          <w:ilvl w:val="1"/>
          <w:numId w:val="18"/>
        </w:numPr>
        <w:spacing w:line="276" w:lineRule="auto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>cenę jednostkową oraz ilość</w:t>
      </w:r>
      <w:r w:rsidR="008D2F71">
        <w:rPr>
          <w:rFonts w:ascii="Century Gothic" w:hAnsi="Century Gothic"/>
          <w:sz w:val="20"/>
          <w:szCs w:val="20"/>
        </w:rPr>
        <w:t xml:space="preserve"> zakupionych towarów lub usług,</w:t>
      </w:r>
    </w:p>
    <w:p w:rsidR="00613890" w:rsidRPr="008D2F71" w:rsidRDefault="001B57F7" w:rsidP="004278EF">
      <w:pPr>
        <w:numPr>
          <w:ilvl w:val="1"/>
          <w:numId w:val="18"/>
        </w:numPr>
        <w:spacing w:line="276" w:lineRule="auto"/>
        <w:rPr>
          <w:rFonts w:ascii="Century Gothic" w:hAnsi="Century Gothic"/>
          <w:sz w:val="20"/>
          <w:szCs w:val="20"/>
        </w:rPr>
      </w:pPr>
      <w:r w:rsidRPr="008D2F71">
        <w:rPr>
          <w:rFonts w:ascii="Century Gothic" w:hAnsi="Century Gothic"/>
          <w:sz w:val="20"/>
          <w:szCs w:val="20"/>
        </w:rPr>
        <w:t xml:space="preserve">formę i terminy zapłaty.  </w:t>
      </w:r>
    </w:p>
    <w:p w:rsidR="00613890" w:rsidRPr="00271885" w:rsidRDefault="001B57F7" w:rsidP="001A7B8A">
      <w:pPr>
        <w:pStyle w:val="Akapitzlist"/>
        <w:spacing w:line="276" w:lineRule="auto"/>
        <w:ind w:firstLine="0"/>
        <w:rPr>
          <w:rFonts w:ascii="Century Gothic" w:hAnsi="Century Gothic"/>
          <w:sz w:val="20"/>
          <w:szCs w:val="20"/>
        </w:rPr>
      </w:pPr>
      <w:r w:rsidRPr="0085327B">
        <w:rPr>
          <w:rFonts w:ascii="Century Gothic" w:hAnsi="Century Gothic"/>
          <w:sz w:val="20"/>
          <w:szCs w:val="20"/>
        </w:rPr>
        <w:t xml:space="preserve">Nie zostaną uwzględnione w rozliczeniu koszty dokumentowane w formie paragonów fiskalnych </w:t>
      </w:r>
      <w:r w:rsidRPr="00271885">
        <w:rPr>
          <w:rFonts w:ascii="Century Gothic" w:hAnsi="Century Gothic"/>
          <w:sz w:val="20"/>
          <w:szCs w:val="20"/>
        </w:rPr>
        <w:t xml:space="preserve">oraz faktur uproszczonych. </w:t>
      </w:r>
    </w:p>
    <w:p w:rsidR="00613890" w:rsidRPr="0085327B" w:rsidRDefault="001B57F7" w:rsidP="004278EF">
      <w:pPr>
        <w:numPr>
          <w:ilvl w:val="0"/>
          <w:numId w:val="18"/>
        </w:numPr>
        <w:spacing w:line="276" w:lineRule="auto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 xml:space="preserve">Koszty dokonane na postawie umów cywilnoprawnych (od osób fizycznych nieprowadzących działalności </w:t>
      </w:r>
      <w:r w:rsidR="00845984" w:rsidRPr="00A920A0">
        <w:rPr>
          <w:rFonts w:ascii="Century Gothic" w:hAnsi="Century Gothic"/>
          <w:sz w:val="20"/>
          <w:szCs w:val="20"/>
        </w:rPr>
        <w:t>gospodarczej) wymagają</w:t>
      </w:r>
      <w:r w:rsidRPr="00A920A0">
        <w:rPr>
          <w:rFonts w:ascii="Century Gothic" w:hAnsi="Century Gothic"/>
          <w:sz w:val="20"/>
          <w:szCs w:val="20"/>
        </w:rPr>
        <w:t xml:space="preserve"> wyceny rzeczoznawczy majątkowego, a wartość umowy musi przekraczać 1000 zł. Od dokonanej umowy </w:t>
      </w:r>
      <w:r w:rsidR="00845984">
        <w:rPr>
          <w:rFonts w:ascii="Century Gothic" w:hAnsi="Century Gothic"/>
          <w:sz w:val="20"/>
          <w:szCs w:val="20"/>
        </w:rPr>
        <w:t>kupna-</w:t>
      </w:r>
      <w:r w:rsidR="00845984" w:rsidRPr="00A920A0">
        <w:rPr>
          <w:rFonts w:ascii="Century Gothic" w:hAnsi="Century Gothic"/>
          <w:sz w:val="20"/>
          <w:szCs w:val="20"/>
        </w:rPr>
        <w:t>sprzedaży</w:t>
      </w:r>
      <w:r w:rsidRPr="00A920A0">
        <w:rPr>
          <w:rFonts w:ascii="Century Gothic" w:hAnsi="Century Gothic"/>
          <w:sz w:val="20"/>
          <w:szCs w:val="20"/>
        </w:rPr>
        <w:t xml:space="preserve"> musi być odprowadzony podatek od czynności cywilnoprawnych. Dokument potwierdzający wpłatę należnego podatku należy przedłożyć w momencie rozliczenia. </w:t>
      </w:r>
    </w:p>
    <w:p w:rsidR="00613890" w:rsidRPr="0085327B" w:rsidRDefault="001B57F7" w:rsidP="004278EF">
      <w:pPr>
        <w:numPr>
          <w:ilvl w:val="0"/>
          <w:numId w:val="18"/>
        </w:numPr>
        <w:spacing w:line="276" w:lineRule="auto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 xml:space="preserve">Urząd, w uzasadnionych przypadkach, będzie wymagał przedstawienia wyceny rzeczoznawcy majątkowego potwierdzającej wartość kosztów poniesionych w ramach refundacji. W szczególności w przypadku: zakupu majątku od likwidowanej firmy, w przypadku zakupu od podmiotu prowadzącego działalność gospodarczą, którego zakres działalności jest inny niż sprzedaż towaru </w:t>
      </w:r>
      <w:r w:rsidRPr="00A920A0">
        <w:rPr>
          <w:rFonts w:ascii="Century Gothic" w:hAnsi="Century Gothic"/>
          <w:sz w:val="20"/>
          <w:szCs w:val="20"/>
        </w:rPr>
        <w:lastRenderedPageBreak/>
        <w:t xml:space="preserve">lub świadczenie usługi ujętej w rozliczeniu dofinansowania, nie zawarcia w dokumentach zakupowych nazwy towaru pozwalającej na jednoznaczną identyfikację kosztu oraz w sytuacji gdy wysokość wskazanych kosztów budzi wątpliwości co do wysokości w stosunku do cen rynkowych jak też zasady racjonalnego, oszczędnego i celowego gospodarowania środkami publicznymi zgodnie z ustawą o finansach publicznych. </w:t>
      </w:r>
    </w:p>
    <w:p w:rsidR="008D2F71" w:rsidRPr="0085327B" w:rsidRDefault="001B57F7" w:rsidP="004278EF">
      <w:pPr>
        <w:numPr>
          <w:ilvl w:val="0"/>
          <w:numId w:val="18"/>
        </w:numPr>
        <w:spacing w:line="276" w:lineRule="auto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 xml:space="preserve">W przypadku zakupów-kosztów realizowanych za pośrednictwem osób trzecich (płatność za pobraniem, system PayU, PayPal, itp.) wymagane jest dostarczenie informacji od sprzedawcy o otrzymanej zapłacie za zakupiony towar lub usługę z podaniem daty zapłaty lub potwierdzenie przyjęcia zapłaty przez pośrednika (kuriera, dostawcę). </w:t>
      </w:r>
    </w:p>
    <w:p w:rsidR="00613890" w:rsidRPr="0085327B" w:rsidRDefault="001B57F7" w:rsidP="004278EF">
      <w:pPr>
        <w:numPr>
          <w:ilvl w:val="0"/>
          <w:numId w:val="18"/>
        </w:numPr>
        <w:spacing w:line="276" w:lineRule="auto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>W przypadku kosztów ponoszonych w walucie obcej, w rozliczeniu poniesione koszty zostaną przeliczone na PLN według kursu średniego ogłaszanego przez NBP, z ostatniego dnia roboczego poprzedzającego dzień zapłaty</w:t>
      </w:r>
      <w:r w:rsidR="0085327B">
        <w:rPr>
          <w:rFonts w:ascii="Century Gothic" w:hAnsi="Century Gothic"/>
          <w:sz w:val="20"/>
          <w:szCs w:val="20"/>
        </w:rPr>
        <w:t xml:space="preserve"> za zakupiony towar lub usługę.</w:t>
      </w:r>
    </w:p>
    <w:p w:rsidR="00613890" w:rsidRPr="0085327B" w:rsidRDefault="001B57F7" w:rsidP="004278EF">
      <w:pPr>
        <w:numPr>
          <w:ilvl w:val="0"/>
          <w:numId w:val="18"/>
        </w:numPr>
        <w:spacing w:line="276" w:lineRule="auto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 xml:space="preserve">Dokumenty księgowe przedstawione przez Pracodawcę potwierdzające poniesione koszty w ramach refundacji sporządzone w języku innym niż język polski wymagają przedłożenia tłumaczenia dokonanego przez tłumacza przysięgłego. Koszt związany z dokonaniem tłumaczenia ponosi Pracodawca. </w:t>
      </w:r>
      <w:r w:rsidRPr="0085327B">
        <w:rPr>
          <w:rFonts w:ascii="Century Gothic" w:hAnsi="Century Gothic"/>
          <w:sz w:val="20"/>
          <w:szCs w:val="20"/>
        </w:rPr>
        <w:t xml:space="preserve"> </w:t>
      </w:r>
    </w:p>
    <w:p w:rsidR="00613890" w:rsidRPr="0085327B" w:rsidRDefault="001B57F7" w:rsidP="004278EF">
      <w:pPr>
        <w:numPr>
          <w:ilvl w:val="0"/>
          <w:numId w:val="18"/>
        </w:numPr>
        <w:spacing w:line="276" w:lineRule="auto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>Dokonywanie płatności związanych z poniesionym kosztem następuję jedynie za pośrednictwem rachunku płatniczego (przelew lub płatność kartą płatniczą) w każdym wypadku gdy, stroną transakcji z której wynika płatność jest inny przedsiębiorca lub gdy jednorazowa wartość transakcji, bez względu na liczbę wynikających z niej płatności przekrac</w:t>
      </w:r>
      <w:r w:rsidR="00C209C1">
        <w:rPr>
          <w:rFonts w:ascii="Century Gothic" w:hAnsi="Century Gothic"/>
          <w:sz w:val="20"/>
          <w:szCs w:val="20"/>
        </w:rPr>
        <w:t xml:space="preserve">za 15.000,00 zł. Przelewy muszą </w:t>
      </w:r>
      <w:r w:rsidRPr="00A920A0">
        <w:rPr>
          <w:rFonts w:ascii="Century Gothic" w:hAnsi="Century Gothic"/>
          <w:sz w:val="20"/>
          <w:szCs w:val="20"/>
        </w:rPr>
        <w:t xml:space="preserve">być dokonywane z konta firmowego Pracodawcy. </w:t>
      </w:r>
      <w:r w:rsidRPr="0085327B">
        <w:rPr>
          <w:rFonts w:ascii="Century Gothic" w:hAnsi="Century Gothic"/>
          <w:sz w:val="20"/>
          <w:szCs w:val="20"/>
        </w:rPr>
        <w:t xml:space="preserve"> </w:t>
      </w:r>
    </w:p>
    <w:p w:rsidR="00613890" w:rsidRPr="0085327B" w:rsidRDefault="001B57F7" w:rsidP="004278EF">
      <w:pPr>
        <w:numPr>
          <w:ilvl w:val="0"/>
          <w:numId w:val="18"/>
        </w:numPr>
        <w:spacing w:line="276" w:lineRule="auto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 xml:space="preserve">Ostateczną decyzję co do zakwalifikowania płatności w formie innej niż przelew lub płatność karta płatniczą dokonanej przez Pracodawcę na rzecz innego przedsiębiorcy podejmuje Dyrektor Urzędu biorąc pod uwagę złożone wyjaśnienia i dokumenty przez Pracodawcę na etapie rozliczenia . </w:t>
      </w:r>
      <w:r w:rsidRPr="0085327B">
        <w:rPr>
          <w:rFonts w:ascii="Century Gothic" w:hAnsi="Century Gothic"/>
          <w:sz w:val="20"/>
          <w:szCs w:val="20"/>
        </w:rPr>
        <w:t xml:space="preserve"> </w:t>
      </w:r>
    </w:p>
    <w:p w:rsidR="005B17B7" w:rsidRDefault="001B57F7" w:rsidP="004278EF">
      <w:pPr>
        <w:numPr>
          <w:ilvl w:val="0"/>
          <w:numId w:val="18"/>
        </w:numPr>
        <w:spacing w:line="276" w:lineRule="auto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 xml:space="preserve">Urząd zastrzega sobie prawo do przekazania do Urzędu Skarbowego przedstawionej przez Pracodawcę dokumentacji </w:t>
      </w:r>
      <w:r w:rsidR="001B0F63" w:rsidRPr="00A920A0">
        <w:rPr>
          <w:rFonts w:ascii="Century Gothic" w:hAnsi="Century Gothic"/>
          <w:sz w:val="20"/>
          <w:szCs w:val="20"/>
        </w:rPr>
        <w:t>finansowej celem</w:t>
      </w:r>
      <w:r w:rsidRPr="00A920A0">
        <w:rPr>
          <w:rFonts w:ascii="Century Gothic" w:hAnsi="Century Gothic"/>
          <w:sz w:val="20"/>
          <w:szCs w:val="20"/>
        </w:rPr>
        <w:t xml:space="preserve"> weryfikacji poprawności i legalności przedstawionych dokumentów do rozliczenia. </w:t>
      </w:r>
    </w:p>
    <w:p w:rsidR="005C08F0" w:rsidRDefault="005C08F0" w:rsidP="00271885">
      <w:pPr>
        <w:spacing w:line="276" w:lineRule="auto"/>
        <w:ind w:left="62" w:firstLine="0"/>
        <w:jc w:val="center"/>
        <w:rPr>
          <w:rFonts w:ascii="Century Gothic" w:hAnsi="Century Gothic"/>
          <w:b/>
          <w:i/>
          <w:sz w:val="20"/>
          <w:szCs w:val="20"/>
        </w:rPr>
      </w:pPr>
    </w:p>
    <w:p w:rsidR="002028A1" w:rsidRDefault="002028A1" w:rsidP="00271885">
      <w:pPr>
        <w:spacing w:line="276" w:lineRule="auto"/>
        <w:ind w:left="62" w:firstLine="0"/>
        <w:jc w:val="center"/>
        <w:rPr>
          <w:rFonts w:ascii="Century Gothic" w:hAnsi="Century Gothic"/>
          <w:b/>
          <w:i/>
          <w:sz w:val="20"/>
          <w:szCs w:val="20"/>
        </w:rPr>
      </w:pPr>
    </w:p>
    <w:p w:rsidR="00613890" w:rsidRPr="005B17B7" w:rsidRDefault="001B57F7" w:rsidP="00271885">
      <w:pPr>
        <w:spacing w:line="276" w:lineRule="auto"/>
        <w:ind w:left="62" w:firstLine="0"/>
        <w:jc w:val="center"/>
        <w:rPr>
          <w:rFonts w:ascii="Century Gothic" w:hAnsi="Century Gothic"/>
          <w:sz w:val="20"/>
          <w:szCs w:val="20"/>
        </w:rPr>
      </w:pPr>
      <w:r w:rsidRPr="005B17B7">
        <w:rPr>
          <w:rFonts w:ascii="Century Gothic" w:hAnsi="Century Gothic"/>
          <w:b/>
          <w:i/>
          <w:sz w:val="20"/>
          <w:szCs w:val="20"/>
        </w:rPr>
        <w:t>ROZDZIAŁ IV</w:t>
      </w:r>
    </w:p>
    <w:p w:rsidR="00613890" w:rsidRPr="005B17B7" w:rsidRDefault="001B57F7" w:rsidP="00271885">
      <w:pPr>
        <w:spacing w:after="0" w:line="276" w:lineRule="auto"/>
        <w:ind w:left="130" w:firstLine="0"/>
        <w:jc w:val="center"/>
        <w:rPr>
          <w:rFonts w:ascii="Century Gothic" w:hAnsi="Century Gothic"/>
          <w:b/>
          <w:sz w:val="20"/>
          <w:szCs w:val="20"/>
        </w:rPr>
      </w:pPr>
      <w:r w:rsidRPr="005B17B7">
        <w:rPr>
          <w:rFonts w:ascii="Century Gothic" w:hAnsi="Century Gothic"/>
          <w:b/>
          <w:i/>
          <w:sz w:val="20"/>
          <w:szCs w:val="20"/>
        </w:rPr>
        <w:t xml:space="preserve"> </w:t>
      </w:r>
      <w:r w:rsidRPr="005B17B7">
        <w:rPr>
          <w:rFonts w:ascii="Century Gothic" w:hAnsi="Century Gothic"/>
          <w:b/>
          <w:sz w:val="20"/>
          <w:szCs w:val="20"/>
        </w:rPr>
        <w:t xml:space="preserve">PODSTAWOWE POSTANOWIENIA UMOWY </w:t>
      </w:r>
    </w:p>
    <w:p w:rsidR="00613890" w:rsidRPr="005B17B7" w:rsidRDefault="001B57F7" w:rsidP="00271885">
      <w:pPr>
        <w:spacing w:after="0" w:line="276" w:lineRule="auto"/>
        <w:ind w:left="77" w:firstLine="0"/>
        <w:jc w:val="left"/>
        <w:rPr>
          <w:rFonts w:ascii="Century Gothic" w:hAnsi="Century Gothic"/>
          <w:b/>
          <w:sz w:val="20"/>
          <w:szCs w:val="20"/>
        </w:rPr>
      </w:pPr>
      <w:r w:rsidRPr="005B17B7">
        <w:rPr>
          <w:rFonts w:ascii="Century Gothic" w:hAnsi="Century Gothic"/>
          <w:b/>
          <w:sz w:val="20"/>
          <w:szCs w:val="20"/>
        </w:rPr>
        <w:t xml:space="preserve"> </w:t>
      </w:r>
    </w:p>
    <w:p w:rsidR="00613890" w:rsidRPr="00A920A0" w:rsidRDefault="001B57F7" w:rsidP="00271885">
      <w:pPr>
        <w:pStyle w:val="Nagwek2"/>
        <w:spacing w:line="276" w:lineRule="auto"/>
        <w:ind w:left="82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 xml:space="preserve">§ 10 </w:t>
      </w:r>
    </w:p>
    <w:p w:rsidR="00613890" w:rsidRPr="001A7B8A" w:rsidRDefault="001B57F7" w:rsidP="004278EF">
      <w:pPr>
        <w:pStyle w:val="Akapitzlist"/>
        <w:numPr>
          <w:ilvl w:val="0"/>
          <w:numId w:val="19"/>
        </w:numPr>
        <w:spacing w:after="0" w:line="276" w:lineRule="auto"/>
        <w:jc w:val="left"/>
        <w:rPr>
          <w:rFonts w:ascii="Century Gothic" w:hAnsi="Century Gothic"/>
          <w:sz w:val="20"/>
          <w:szCs w:val="20"/>
        </w:rPr>
      </w:pPr>
      <w:r w:rsidRPr="001A7B8A">
        <w:rPr>
          <w:rFonts w:ascii="Century Gothic" w:hAnsi="Century Gothic"/>
          <w:sz w:val="20"/>
          <w:szCs w:val="20"/>
        </w:rPr>
        <w:t xml:space="preserve">W terminie 14 dni od zakończenia negocjacji zostaje zawarta umowa z Pracodawcą. </w:t>
      </w:r>
    </w:p>
    <w:p w:rsidR="00613890" w:rsidRPr="001A7B8A" w:rsidRDefault="001B57F7" w:rsidP="004278EF">
      <w:pPr>
        <w:pStyle w:val="Akapitzlist"/>
        <w:numPr>
          <w:ilvl w:val="0"/>
          <w:numId w:val="19"/>
        </w:numPr>
        <w:spacing w:line="276" w:lineRule="auto"/>
        <w:ind w:right="113"/>
        <w:rPr>
          <w:rFonts w:ascii="Century Gothic" w:hAnsi="Century Gothic"/>
          <w:sz w:val="20"/>
          <w:szCs w:val="20"/>
        </w:rPr>
      </w:pPr>
      <w:r w:rsidRPr="001A7B8A">
        <w:rPr>
          <w:rFonts w:ascii="Century Gothic" w:hAnsi="Century Gothic"/>
          <w:sz w:val="20"/>
          <w:szCs w:val="20"/>
        </w:rPr>
        <w:t xml:space="preserve">Umowa zawiera w szczególności: </w:t>
      </w:r>
    </w:p>
    <w:p w:rsidR="00613890" w:rsidRPr="001A7B8A" w:rsidRDefault="001B57F7" w:rsidP="004278EF">
      <w:pPr>
        <w:pStyle w:val="Akapitzlist"/>
        <w:numPr>
          <w:ilvl w:val="1"/>
          <w:numId w:val="19"/>
        </w:numPr>
        <w:spacing w:line="276" w:lineRule="auto"/>
        <w:rPr>
          <w:rFonts w:ascii="Century Gothic" w:hAnsi="Century Gothic"/>
          <w:sz w:val="20"/>
          <w:szCs w:val="20"/>
        </w:rPr>
      </w:pPr>
      <w:r w:rsidRPr="001A7B8A">
        <w:rPr>
          <w:rFonts w:ascii="Century Gothic" w:hAnsi="Century Gothic"/>
          <w:sz w:val="20"/>
          <w:szCs w:val="20"/>
        </w:rPr>
        <w:t xml:space="preserve">zobowiązanie Urzędu do: </w:t>
      </w:r>
    </w:p>
    <w:p w:rsidR="00613890" w:rsidRPr="001A7B8A" w:rsidRDefault="001B57F7" w:rsidP="004278EF">
      <w:pPr>
        <w:pStyle w:val="Akapitzlist"/>
        <w:numPr>
          <w:ilvl w:val="1"/>
          <w:numId w:val="20"/>
        </w:numPr>
        <w:spacing w:line="276" w:lineRule="auto"/>
        <w:rPr>
          <w:rFonts w:ascii="Century Gothic" w:hAnsi="Century Gothic"/>
          <w:sz w:val="20"/>
          <w:szCs w:val="20"/>
        </w:rPr>
      </w:pPr>
      <w:r w:rsidRPr="001A7B8A">
        <w:rPr>
          <w:rFonts w:ascii="Century Gothic" w:hAnsi="Century Gothic"/>
          <w:sz w:val="20"/>
          <w:szCs w:val="20"/>
        </w:rPr>
        <w:t xml:space="preserve">wypłaty refundacji w kwocie ustalonej w wyniku negocjacji; </w:t>
      </w:r>
    </w:p>
    <w:p w:rsidR="001A7B8A" w:rsidRDefault="001B57F7" w:rsidP="004278EF">
      <w:pPr>
        <w:pStyle w:val="Akapitzlist"/>
        <w:numPr>
          <w:ilvl w:val="1"/>
          <w:numId w:val="20"/>
        </w:numPr>
        <w:spacing w:line="276" w:lineRule="auto"/>
        <w:rPr>
          <w:rFonts w:ascii="Century Gothic" w:hAnsi="Century Gothic"/>
          <w:sz w:val="20"/>
          <w:szCs w:val="20"/>
        </w:rPr>
      </w:pPr>
      <w:r w:rsidRPr="001A7B8A">
        <w:rPr>
          <w:rFonts w:ascii="Century Gothic" w:hAnsi="Century Gothic"/>
          <w:sz w:val="20"/>
          <w:szCs w:val="20"/>
        </w:rPr>
        <w:t xml:space="preserve">co najmniej jednokrotnego zweryfikowania prawidłowości realizacji warunków umowy przez Pracodawcę, w czasie obowiązywania umowy; </w:t>
      </w:r>
    </w:p>
    <w:p w:rsidR="00613890" w:rsidRPr="001A7B8A" w:rsidRDefault="001A7B8A" w:rsidP="001A7B8A">
      <w:pPr>
        <w:spacing w:line="276" w:lineRule="auto"/>
        <w:ind w:left="1080" w:firstLine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2) </w:t>
      </w:r>
      <w:r w:rsidR="001B57F7" w:rsidRPr="001A7B8A">
        <w:rPr>
          <w:rFonts w:ascii="Century Gothic" w:hAnsi="Century Gothic"/>
          <w:sz w:val="20"/>
          <w:szCs w:val="20"/>
        </w:rPr>
        <w:t xml:space="preserve">obowiązanie Pracodawcy do: </w:t>
      </w:r>
    </w:p>
    <w:p w:rsidR="00613890" w:rsidRPr="00305392" w:rsidRDefault="001B57F7" w:rsidP="004278EF">
      <w:pPr>
        <w:pStyle w:val="Akapitzlist"/>
        <w:numPr>
          <w:ilvl w:val="0"/>
          <w:numId w:val="2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305392">
        <w:rPr>
          <w:rFonts w:ascii="Century Gothic" w:hAnsi="Century Gothic"/>
          <w:sz w:val="20"/>
          <w:szCs w:val="20"/>
        </w:rPr>
        <w:t xml:space="preserve">poniesienia wskazanych w umowie kosztów oraz zatrudnienia osoby niepełnosprawnej, której dotyczy refundacja, w terminie do 3 miesięcy od dnia zawarcia umowy; </w:t>
      </w:r>
    </w:p>
    <w:p w:rsidR="00613890" w:rsidRPr="00305392" w:rsidRDefault="001B57F7" w:rsidP="004278EF">
      <w:pPr>
        <w:pStyle w:val="Akapitzlist"/>
        <w:numPr>
          <w:ilvl w:val="0"/>
          <w:numId w:val="2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305392">
        <w:rPr>
          <w:rFonts w:ascii="Century Gothic" w:hAnsi="Century Gothic"/>
          <w:sz w:val="20"/>
          <w:szCs w:val="20"/>
        </w:rPr>
        <w:t xml:space="preserve">udokumentowania realizacji umowy na wezwanie Urzędu; </w:t>
      </w:r>
    </w:p>
    <w:p w:rsidR="00613890" w:rsidRPr="00305392" w:rsidRDefault="001B57F7" w:rsidP="004278EF">
      <w:pPr>
        <w:pStyle w:val="Akapitzlist"/>
        <w:numPr>
          <w:ilvl w:val="0"/>
          <w:numId w:val="2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305392">
        <w:rPr>
          <w:rFonts w:ascii="Century Gothic" w:hAnsi="Century Gothic"/>
          <w:sz w:val="20"/>
          <w:szCs w:val="20"/>
        </w:rPr>
        <w:t xml:space="preserve">umożliwienia wykonania przez Urząd czynności, o których mowa w pkt 1 lit. b; </w:t>
      </w:r>
    </w:p>
    <w:p w:rsidR="00613890" w:rsidRPr="00305392" w:rsidRDefault="001B57F7" w:rsidP="004278EF">
      <w:pPr>
        <w:pStyle w:val="Akapitzlist"/>
        <w:numPr>
          <w:ilvl w:val="0"/>
          <w:numId w:val="2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305392">
        <w:rPr>
          <w:rFonts w:ascii="Century Gothic" w:hAnsi="Century Gothic"/>
          <w:sz w:val="20"/>
          <w:szCs w:val="20"/>
        </w:rPr>
        <w:t xml:space="preserve">informowania Urzędu o wszelkich zmianach dotyczących realizacji umowy w terminie 7 dni od dnia wystąpienia tych zmian; </w:t>
      </w:r>
    </w:p>
    <w:p w:rsidR="00C209C1" w:rsidRPr="00305392" w:rsidRDefault="001B57F7" w:rsidP="004278EF">
      <w:pPr>
        <w:pStyle w:val="Akapitzlist"/>
        <w:numPr>
          <w:ilvl w:val="0"/>
          <w:numId w:val="2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305392">
        <w:rPr>
          <w:rFonts w:ascii="Century Gothic" w:hAnsi="Century Gothic"/>
          <w:sz w:val="20"/>
          <w:szCs w:val="20"/>
        </w:rPr>
        <w:t xml:space="preserve">rozliczenia otrzymanych środków w terminie określonym w umowie; </w:t>
      </w:r>
    </w:p>
    <w:p w:rsidR="00613890" w:rsidRPr="00305392" w:rsidRDefault="001B57F7" w:rsidP="004278EF">
      <w:pPr>
        <w:pStyle w:val="Akapitzlist"/>
        <w:numPr>
          <w:ilvl w:val="0"/>
          <w:numId w:val="2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305392">
        <w:rPr>
          <w:rFonts w:ascii="Century Gothic" w:hAnsi="Century Gothic"/>
          <w:sz w:val="20"/>
          <w:szCs w:val="20"/>
        </w:rPr>
        <w:t xml:space="preserve">zwrotu: </w:t>
      </w:r>
    </w:p>
    <w:p w:rsidR="00613890" w:rsidRPr="00305392" w:rsidRDefault="001B57F7" w:rsidP="004278EF">
      <w:pPr>
        <w:pStyle w:val="Akapitzlist"/>
        <w:numPr>
          <w:ilvl w:val="0"/>
          <w:numId w:val="22"/>
        </w:numPr>
        <w:spacing w:line="276" w:lineRule="auto"/>
        <w:rPr>
          <w:rFonts w:ascii="Century Gothic" w:hAnsi="Century Gothic"/>
          <w:sz w:val="20"/>
          <w:szCs w:val="20"/>
        </w:rPr>
      </w:pPr>
      <w:r w:rsidRPr="00305392">
        <w:rPr>
          <w:rFonts w:ascii="Century Gothic" w:hAnsi="Century Gothic"/>
          <w:sz w:val="20"/>
          <w:szCs w:val="20"/>
        </w:rPr>
        <w:t>otrzymanej refundacji</w:t>
      </w:r>
      <w:r w:rsidR="00305392">
        <w:rPr>
          <w:rFonts w:ascii="Century Gothic" w:hAnsi="Century Gothic"/>
          <w:sz w:val="20"/>
          <w:szCs w:val="20"/>
        </w:rPr>
        <w:t xml:space="preserve"> </w:t>
      </w:r>
      <w:r w:rsidRPr="00305392">
        <w:rPr>
          <w:rFonts w:ascii="Century Gothic" w:hAnsi="Century Gothic"/>
          <w:sz w:val="20"/>
          <w:szCs w:val="20"/>
        </w:rPr>
        <w:t xml:space="preserve">oraz </w:t>
      </w:r>
    </w:p>
    <w:p w:rsidR="00305392" w:rsidRDefault="001B57F7" w:rsidP="004278EF">
      <w:pPr>
        <w:pStyle w:val="Akapitzlist"/>
        <w:numPr>
          <w:ilvl w:val="0"/>
          <w:numId w:val="22"/>
        </w:numPr>
        <w:spacing w:line="276" w:lineRule="auto"/>
        <w:rPr>
          <w:rFonts w:ascii="Century Gothic" w:hAnsi="Century Gothic"/>
          <w:sz w:val="20"/>
          <w:szCs w:val="20"/>
        </w:rPr>
      </w:pPr>
      <w:r w:rsidRPr="00305392">
        <w:rPr>
          <w:rFonts w:ascii="Century Gothic" w:hAnsi="Century Gothic"/>
          <w:sz w:val="20"/>
          <w:szCs w:val="20"/>
        </w:rPr>
        <w:t>odsetek od refundacji, naliczonych od dnia jej otrzymania w wysokości określonej jak dla zaległości podatkowych, w terminie 3 miesięcy od dnia otrzymania wezwania Urzędu do zapłaty lub ujawnienia naruszenia co najm</w:t>
      </w:r>
      <w:r w:rsidR="00305392">
        <w:rPr>
          <w:rFonts w:ascii="Century Gothic" w:hAnsi="Century Gothic"/>
          <w:sz w:val="20"/>
          <w:szCs w:val="20"/>
        </w:rPr>
        <w:t xml:space="preserve">niej jednego z warunków umowy; </w:t>
      </w:r>
    </w:p>
    <w:p w:rsidR="00305392" w:rsidRPr="00305392" w:rsidRDefault="001B57F7" w:rsidP="004278EF">
      <w:pPr>
        <w:pStyle w:val="Akapitzlist"/>
        <w:numPr>
          <w:ilvl w:val="0"/>
          <w:numId w:val="2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305392">
        <w:rPr>
          <w:rFonts w:ascii="Century Gothic" w:hAnsi="Century Gothic"/>
          <w:sz w:val="20"/>
          <w:szCs w:val="20"/>
        </w:rPr>
        <w:lastRenderedPageBreak/>
        <w:t xml:space="preserve">zabezpieczenia zwrotu kwoty refundacji - w formie </w:t>
      </w:r>
      <w:r w:rsidR="00C209C1" w:rsidRPr="00305392">
        <w:rPr>
          <w:rFonts w:ascii="Century Gothic" w:hAnsi="Century Gothic"/>
          <w:sz w:val="20"/>
          <w:szCs w:val="20"/>
        </w:rPr>
        <w:t>poręczenia</w:t>
      </w:r>
      <w:r w:rsidRPr="00305392">
        <w:rPr>
          <w:rFonts w:ascii="Century Gothic" w:hAnsi="Century Gothic"/>
          <w:sz w:val="20"/>
          <w:szCs w:val="20"/>
        </w:rPr>
        <w:t>, weksla z poręczeniem wekslo</w:t>
      </w:r>
      <w:r w:rsidR="00C209C1" w:rsidRPr="00305392">
        <w:rPr>
          <w:rFonts w:ascii="Century Gothic" w:hAnsi="Century Gothic"/>
          <w:sz w:val="20"/>
          <w:szCs w:val="20"/>
        </w:rPr>
        <w:t>wym (awal), gwarancji bankowej, blokady rachunku bankowego</w:t>
      </w:r>
      <w:r w:rsidRPr="00305392">
        <w:rPr>
          <w:rFonts w:ascii="Century Gothic" w:hAnsi="Century Gothic"/>
          <w:sz w:val="20"/>
          <w:szCs w:val="20"/>
        </w:rPr>
        <w:t xml:space="preserve">, </w:t>
      </w:r>
    </w:p>
    <w:p w:rsidR="00613890" w:rsidRPr="00305392" w:rsidRDefault="001B57F7" w:rsidP="004278EF">
      <w:pPr>
        <w:pStyle w:val="Akapitzlist"/>
        <w:numPr>
          <w:ilvl w:val="0"/>
          <w:numId w:val="2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305392">
        <w:rPr>
          <w:rFonts w:ascii="Century Gothic" w:hAnsi="Century Gothic"/>
          <w:sz w:val="20"/>
          <w:szCs w:val="20"/>
        </w:rPr>
        <w:t xml:space="preserve">zatrudnienia skierowanej osoby niepełnosprawnej na łączny okres 36 miesięcy,  </w:t>
      </w:r>
    </w:p>
    <w:p w:rsidR="00613890" w:rsidRPr="001A7B8A" w:rsidRDefault="001B57F7" w:rsidP="004278EF">
      <w:pPr>
        <w:pStyle w:val="Akapitzlist"/>
        <w:numPr>
          <w:ilvl w:val="0"/>
          <w:numId w:val="2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1A7B8A">
        <w:rPr>
          <w:rFonts w:ascii="Century Gothic" w:hAnsi="Century Gothic"/>
          <w:sz w:val="20"/>
          <w:szCs w:val="20"/>
        </w:rPr>
        <w:t>składania kwartalnych informacji o zatrudnionej w zakładzie pracy osobie niepełnosprawnej – kopia raportu imiennego ZUS RCX / RCA</w:t>
      </w:r>
      <w:r w:rsidR="00305392">
        <w:rPr>
          <w:rFonts w:ascii="Century Gothic" w:hAnsi="Century Gothic"/>
          <w:sz w:val="20"/>
          <w:szCs w:val="20"/>
        </w:rPr>
        <w:t>.</w:t>
      </w:r>
      <w:r w:rsidRPr="001A7B8A">
        <w:rPr>
          <w:rFonts w:ascii="Century Gothic" w:hAnsi="Century Gothic"/>
          <w:sz w:val="20"/>
          <w:szCs w:val="20"/>
        </w:rPr>
        <w:t xml:space="preserve"> </w:t>
      </w:r>
    </w:p>
    <w:p w:rsidR="00613890" w:rsidRPr="001A7B8A" w:rsidRDefault="001B57F7" w:rsidP="004278EF">
      <w:pPr>
        <w:pStyle w:val="Akapitzlist"/>
        <w:numPr>
          <w:ilvl w:val="0"/>
          <w:numId w:val="19"/>
        </w:numPr>
        <w:spacing w:line="276" w:lineRule="auto"/>
        <w:rPr>
          <w:rFonts w:ascii="Century Gothic" w:hAnsi="Century Gothic"/>
          <w:sz w:val="20"/>
          <w:szCs w:val="20"/>
        </w:rPr>
      </w:pPr>
      <w:r w:rsidRPr="001A7B8A">
        <w:rPr>
          <w:rFonts w:ascii="Century Gothic" w:hAnsi="Century Gothic"/>
          <w:sz w:val="20"/>
          <w:szCs w:val="20"/>
        </w:rPr>
        <w:t xml:space="preserve">Umowę zawiera się w formie pisemnej. Zmiana umowy wymaga formy pisemnej pod rygorem nieważności. </w:t>
      </w:r>
    </w:p>
    <w:p w:rsidR="00613890" w:rsidRPr="001A7B8A" w:rsidRDefault="001B57F7" w:rsidP="004278EF">
      <w:pPr>
        <w:pStyle w:val="Akapitzlist"/>
        <w:numPr>
          <w:ilvl w:val="0"/>
          <w:numId w:val="19"/>
        </w:numPr>
        <w:spacing w:line="276" w:lineRule="auto"/>
        <w:rPr>
          <w:rFonts w:ascii="Century Gothic" w:hAnsi="Century Gothic"/>
          <w:sz w:val="20"/>
          <w:szCs w:val="20"/>
        </w:rPr>
      </w:pPr>
      <w:r w:rsidRPr="001A7B8A">
        <w:rPr>
          <w:rFonts w:ascii="Century Gothic" w:hAnsi="Century Gothic"/>
          <w:sz w:val="20"/>
          <w:szCs w:val="20"/>
        </w:rPr>
        <w:t xml:space="preserve">Zawarcie umowy uzależnione jest od złożenia przez Pracodawcę odpowiedniego zabezpieczenia ewentualnego zwrotu dokonanej refundacji. </w:t>
      </w:r>
    </w:p>
    <w:p w:rsidR="00613890" w:rsidRPr="00A920A0" w:rsidRDefault="00613890" w:rsidP="001A7B8A">
      <w:pPr>
        <w:spacing w:after="0" w:line="276" w:lineRule="auto"/>
        <w:ind w:left="252" w:firstLine="0"/>
        <w:jc w:val="left"/>
        <w:rPr>
          <w:rFonts w:ascii="Century Gothic" w:hAnsi="Century Gothic"/>
          <w:sz w:val="20"/>
          <w:szCs w:val="20"/>
        </w:rPr>
      </w:pPr>
    </w:p>
    <w:p w:rsidR="00613890" w:rsidRPr="00A920A0" w:rsidRDefault="001B57F7" w:rsidP="00271885">
      <w:pPr>
        <w:pStyle w:val="Nagwek2"/>
        <w:spacing w:line="276" w:lineRule="auto"/>
        <w:ind w:left="82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 xml:space="preserve">§ 11 </w:t>
      </w:r>
    </w:p>
    <w:p w:rsidR="00D72CC4" w:rsidRDefault="001B57F7" w:rsidP="00D72CC4">
      <w:pPr>
        <w:spacing w:line="276" w:lineRule="auto"/>
        <w:ind w:left="345" w:hanging="283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>Umowa, o której mowa w § 10 wygasa w przypadku nieprzedsta</w:t>
      </w:r>
      <w:r w:rsidR="0061608B">
        <w:rPr>
          <w:rFonts w:ascii="Century Gothic" w:hAnsi="Century Gothic"/>
          <w:sz w:val="20"/>
          <w:szCs w:val="20"/>
        </w:rPr>
        <w:t xml:space="preserve">wienia zestawienia </w:t>
      </w:r>
      <w:r w:rsidR="00305392">
        <w:rPr>
          <w:rFonts w:ascii="Century Gothic" w:hAnsi="Century Gothic"/>
          <w:sz w:val="20"/>
          <w:szCs w:val="20"/>
        </w:rPr>
        <w:t>p</w:t>
      </w:r>
      <w:r w:rsidR="0061608B">
        <w:rPr>
          <w:rFonts w:ascii="Century Gothic" w:hAnsi="Century Gothic"/>
          <w:sz w:val="20"/>
          <w:szCs w:val="20"/>
        </w:rPr>
        <w:t>oniesionych</w:t>
      </w:r>
    </w:p>
    <w:p w:rsidR="00D72CC4" w:rsidRDefault="001B57F7" w:rsidP="00D72CC4">
      <w:pPr>
        <w:spacing w:line="276" w:lineRule="auto"/>
        <w:ind w:left="345" w:hanging="283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>kosztów</w:t>
      </w:r>
      <w:r w:rsidR="00305392">
        <w:rPr>
          <w:rFonts w:ascii="Century Gothic" w:hAnsi="Century Gothic"/>
          <w:sz w:val="20"/>
          <w:szCs w:val="20"/>
        </w:rPr>
        <w:t xml:space="preserve"> p</w:t>
      </w:r>
      <w:r w:rsidRPr="00A920A0">
        <w:rPr>
          <w:rFonts w:ascii="Century Gothic" w:hAnsi="Century Gothic"/>
          <w:sz w:val="20"/>
          <w:szCs w:val="20"/>
        </w:rPr>
        <w:t>odlegających refundacji oraz kopii dowodu ich poniesie</w:t>
      </w:r>
      <w:r w:rsidR="0061608B">
        <w:rPr>
          <w:rFonts w:ascii="Century Gothic" w:hAnsi="Century Gothic"/>
          <w:sz w:val="20"/>
          <w:szCs w:val="20"/>
        </w:rPr>
        <w:t>nia w terminie do 6 miesięcy od</w:t>
      </w:r>
      <w:r w:rsidR="00D72CC4">
        <w:rPr>
          <w:rFonts w:ascii="Century Gothic" w:hAnsi="Century Gothic"/>
          <w:sz w:val="20"/>
          <w:szCs w:val="20"/>
        </w:rPr>
        <w:t xml:space="preserve"> dnia</w:t>
      </w:r>
    </w:p>
    <w:p w:rsidR="00305392" w:rsidRDefault="00305392" w:rsidP="00D72CC4">
      <w:pPr>
        <w:spacing w:line="276" w:lineRule="auto"/>
        <w:ind w:left="345" w:hanging="28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zawarcia </w:t>
      </w:r>
      <w:r w:rsidR="001B57F7" w:rsidRPr="00A920A0">
        <w:rPr>
          <w:rFonts w:ascii="Century Gothic" w:hAnsi="Century Gothic"/>
          <w:sz w:val="20"/>
          <w:szCs w:val="20"/>
        </w:rPr>
        <w:t>umowy nie później jednak niż do 15 listopada danego roku kalendarzowego.</w:t>
      </w:r>
    </w:p>
    <w:p w:rsidR="00305392" w:rsidRDefault="00305392" w:rsidP="00305392">
      <w:pPr>
        <w:spacing w:line="276" w:lineRule="auto"/>
        <w:ind w:left="345" w:hanging="283"/>
        <w:rPr>
          <w:rFonts w:ascii="Century Gothic" w:hAnsi="Century Gothic"/>
          <w:sz w:val="20"/>
          <w:szCs w:val="20"/>
        </w:rPr>
      </w:pPr>
    </w:p>
    <w:p w:rsidR="002028A1" w:rsidRDefault="002028A1" w:rsidP="00305392">
      <w:pPr>
        <w:spacing w:line="276" w:lineRule="auto"/>
        <w:ind w:left="345" w:hanging="283"/>
        <w:rPr>
          <w:rFonts w:ascii="Century Gothic" w:hAnsi="Century Gothic"/>
          <w:sz w:val="20"/>
          <w:szCs w:val="20"/>
        </w:rPr>
      </w:pPr>
    </w:p>
    <w:p w:rsidR="00613890" w:rsidRPr="00A920A0" w:rsidRDefault="00305392" w:rsidP="00305392">
      <w:pPr>
        <w:spacing w:line="276" w:lineRule="auto"/>
        <w:ind w:left="345" w:hanging="283"/>
        <w:jc w:val="center"/>
        <w:rPr>
          <w:rFonts w:ascii="Century Gothic" w:hAnsi="Century Gothic"/>
          <w:sz w:val="20"/>
          <w:szCs w:val="20"/>
        </w:rPr>
      </w:pPr>
      <w:r w:rsidRPr="00305392">
        <w:rPr>
          <w:rFonts w:ascii="Century Gothic" w:hAnsi="Century Gothic"/>
          <w:b/>
          <w:sz w:val="20"/>
          <w:szCs w:val="20"/>
        </w:rPr>
        <w:t>R</w:t>
      </w:r>
      <w:r w:rsidR="001B57F7" w:rsidRPr="00A920A0">
        <w:rPr>
          <w:rFonts w:ascii="Century Gothic" w:hAnsi="Century Gothic"/>
          <w:b/>
          <w:i/>
          <w:sz w:val="20"/>
          <w:szCs w:val="20"/>
        </w:rPr>
        <w:t>OZDZIAŁ V</w:t>
      </w:r>
    </w:p>
    <w:p w:rsidR="00613890" w:rsidRPr="005C08F0" w:rsidRDefault="001B57F7" w:rsidP="00271885">
      <w:pPr>
        <w:spacing w:after="63" w:line="276" w:lineRule="auto"/>
        <w:ind w:left="77" w:firstLine="0"/>
        <w:jc w:val="center"/>
        <w:rPr>
          <w:rFonts w:ascii="Century Gothic" w:hAnsi="Century Gothic"/>
          <w:b/>
          <w:sz w:val="20"/>
          <w:szCs w:val="20"/>
        </w:rPr>
      </w:pPr>
      <w:r w:rsidRPr="005C08F0">
        <w:rPr>
          <w:rFonts w:ascii="Century Gothic" w:hAnsi="Century Gothic"/>
          <w:b/>
          <w:sz w:val="20"/>
          <w:szCs w:val="20"/>
        </w:rPr>
        <w:t>ZABEZPIECZENIE PRAWIDŁOWEGO WYKORZYSTANIA PRZYZNANYCH ŚRODKÓW</w:t>
      </w:r>
    </w:p>
    <w:p w:rsidR="00613890" w:rsidRPr="00A920A0" w:rsidRDefault="001B57F7" w:rsidP="00271885">
      <w:pPr>
        <w:spacing w:after="0" w:line="276" w:lineRule="auto"/>
        <w:ind w:left="130" w:firstLine="0"/>
        <w:jc w:val="center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b/>
          <w:sz w:val="20"/>
          <w:szCs w:val="20"/>
        </w:rPr>
        <w:t xml:space="preserve"> </w:t>
      </w:r>
    </w:p>
    <w:p w:rsidR="00613890" w:rsidRPr="00A920A0" w:rsidRDefault="001B57F7" w:rsidP="00271885">
      <w:pPr>
        <w:pStyle w:val="Nagwek2"/>
        <w:spacing w:line="276" w:lineRule="auto"/>
        <w:ind w:left="82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 xml:space="preserve">§ 12 </w:t>
      </w:r>
    </w:p>
    <w:p w:rsidR="00613890" w:rsidRPr="00A920A0" w:rsidRDefault="001B57F7" w:rsidP="00271885">
      <w:pPr>
        <w:spacing w:after="0" w:line="276" w:lineRule="auto"/>
        <w:ind w:left="77" w:firstLine="0"/>
        <w:jc w:val="left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 xml:space="preserve"> 1.</w:t>
      </w:r>
      <w:r w:rsidRPr="00A920A0">
        <w:rPr>
          <w:rFonts w:ascii="Century Gothic" w:eastAsia="Arial" w:hAnsi="Century Gothic" w:cs="Arial"/>
          <w:sz w:val="20"/>
          <w:szCs w:val="20"/>
        </w:rPr>
        <w:t xml:space="preserve"> </w:t>
      </w:r>
      <w:r w:rsidRPr="00A920A0">
        <w:rPr>
          <w:rFonts w:ascii="Century Gothic" w:hAnsi="Century Gothic"/>
          <w:sz w:val="20"/>
          <w:szCs w:val="20"/>
        </w:rPr>
        <w:t xml:space="preserve">Dopuszczalne formy zabezpieczenia refundacji, to: </w:t>
      </w:r>
    </w:p>
    <w:p w:rsidR="00613890" w:rsidRPr="00C209C1" w:rsidRDefault="001B57F7" w:rsidP="004278EF">
      <w:pPr>
        <w:numPr>
          <w:ilvl w:val="0"/>
          <w:numId w:val="5"/>
        </w:numPr>
        <w:spacing w:line="276" w:lineRule="auto"/>
        <w:ind w:hanging="425"/>
        <w:rPr>
          <w:rFonts w:ascii="Century Gothic" w:hAnsi="Century Gothic"/>
          <w:sz w:val="20"/>
          <w:szCs w:val="20"/>
        </w:rPr>
      </w:pPr>
      <w:r w:rsidRPr="00C209C1">
        <w:rPr>
          <w:rFonts w:ascii="Century Gothic" w:hAnsi="Century Gothic"/>
          <w:sz w:val="20"/>
          <w:szCs w:val="20"/>
        </w:rPr>
        <w:t xml:space="preserve">weksel z poręczeniem wekslowym (aval),  </w:t>
      </w:r>
    </w:p>
    <w:p w:rsidR="00613890" w:rsidRPr="00C209C1" w:rsidRDefault="001B57F7" w:rsidP="004278EF">
      <w:pPr>
        <w:numPr>
          <w:ilvl w:val="0"/>
          <w:numId w:val="5"/>
        </w:numPr>
        <w:spacing w:line="276" w:lineRule="auto"/>
        <w:ind w:hanging="425"/>
        <w:rPr>
          <w:rFonts w:ascii="Century Gothic" w:hAnsi="Century Gothic"/>
          <w:sz w:val="20"/>
          <w:szCs w:val="20"/>
        </w:rPr>
      </w:pPr>
      <w:r w:rsidRPr="00C209C1">
        <w:rPr>
          <w:rFonts w:ascii="Century Gothic" w:hAnsi="Century Gothic"/>
          <w:sz w:val="20"/>
          <w:szCs w:val="20"/>
        </w:rPr>
        <w:t xml:space="preserve">gwarancja bankowa, </w:t>
      </w:r>
    </w:p>
    <w:p w:rsidR="00613890" w:rsidRPr="00C209C1" w:rsidRDefault="001B57F7" w:rsidP="004278EF">
      <w:pPr>
        <w:numPr>
          <w:ilvl w:val="0"/>
          <w:numId w:val="5"/>
        </w:numPr>
        <w:spacing w:line="276" w:lineRule="auto"/>
        <w:ind w:hanging="425"/>
        <w:rPr>
          <w:rFonts w:ascii="Century Gothic" w:hAnsi="Century Gothic"/>
          <w:sz w:val="20"/>
          <w:szCs w:val="20"/>
        </w:rPr>
      </w:pPr>
      <w:r w:rsidRPr="00C209C1">
        <w:rPr>
          <w:rFonts w:ascii="Century Gothic" w:hAnsi="Century Gothic"/>
          <w:sz w:val="20"/>
          <w:szCs w:val="20"/>
        </w:rPr>
        <w:t xml:space="preserve">blokada środków zgromadzonych na </w:t>
      </w:r>
      <w:r w:rsidR="00575EB3" w:rsidRPr="00C209C1">
        <w:rPr>
          <w:rFonts w:ascii="Century Gothic" w:hAnsi="Century Gothic"/>
          <w:sz w:val="20"/>
          <w:szCs w:val="20"/>
        </w:rPr>
        <w:t>rachunku bankowym</w:t>
      </w:r>
      <w:r w:rsidRPr="00C209C1">
        <w:rPr>
          <w:rFonts w:ascii="Century Gothic" w:hAnsi="Century Gothic"/>
          <w:sz w:val="20"/>
          <w:szCs w:val="20"/>
        </w:rPr>
        <w:t xml:space="preserve"> (tj. lokacie terminowej, wyklucza się możliwość dokonania blokady środków na rachunku oszczędnościowo-rozliczeniowym), </w:t>
      </w:r>
    </w:p>
    <w:p w:rsidR="00725EDD" w:rsidRPr="0085327B" w:rsidRDefault="001B57F7" w:rsidP="004278EF">
      <w:pPr>
        <w:numPr>
          <w:ilvl w:val="0"/>
          <w:numId w:val="5"/>
        </w:numPr>
        <w:spacing w:line="276" w:lineRule="auto"/>
        <w:ind w:hanging="425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 xml:space="preserve">poręczenie osób fizycznych, prawnych oraz nieposiadających osobowości prawnej, a posiadających zdolność do czynności prawnych. </w:t>
      </w:r>
    </w:p>
    <w:p w:rsidR="00725EDD" w:rsidRPr="00A920A0" w:rsidRDefault="00725EDD" w:rsidP="00271885">
      <w:pPr>
        <w:spacing w:after="4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2. </w:t>
      </w:r>
      <w:r w:rsidRPr="00A920A0">
        <w:rPr>
          <w:rFonts w:ascii="Century Gothic" w:hAnsi="Century Gothic"/>
          <w:sz w:val="20"/>
          <w:szCs w:val="20"/>
        </w:rPr>
        <w:t>Poręczyciel</w:t>
      </w:r>
      <w:r>
        <w:rPr>
          <w:rFonts w:ascii="Century Gothic" w:hAnsi="Century Gothic"/>
          <w:sz w:val="20"/>
          <w:szCs w:val="20"/>
        </w:rPr>
        <w:t xml:space="preserve">em </w:t>
      </w:r>
      <w:r w:rsidRPr="00A920A0">
        <w:rPr>
          <w:rFonts w:ascii="Century Gothic" w:hAnsi="Century Gothic"/>
          <w:sz w:val="20"/>
          <w:szCs w:val="20"/>
        </w:rPr>
        <w:t xml:space="preserve">może być: </w:t>
      </w:r>
    </w:p>
    <w:p w:rsidR="00725EDD" w:rsidRPr="00BE45DD" w:rsidRDefault="00BE45DD" w:rsidP="004278EF">
      <w:pPr>
        <w:pStyle w:val="Akapitzlist"/>
        <w:numPr>
          <w:ilvl w:val="0"/>
          <w:numId w:val="10"/>
        </w:num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osoba</w:t>
      </w:r>
      <w:r w:rsidR="00725EDD" w:rsidRPr="00A021B0">
        <w:rPr>
          <w:rFonts w:ascii="Century Gothic" w:hAnsi="Century Gothic"/>
          <w:sz w:val="20"/>
          <w:szCs w:val="20"/>
        </w:rPr>
        <w:t xml:space="preserve"> fizyczn</w:t>
      </w:r>
      <w:r>
        <w:rPr>
          <w:rFonts w:ascii="Century Gothic" w:hAnsi="Century Gothic"/>
          <w:sz w:val="20"/>
          <w:szCs w:val="20"/>
        </w:rPr>
        <w:t>a</w:t>
      </w:r>
      <w:r w:rsidR="00725EDD" w:rsidRPr="00A021B0">
        <w:rPr>
          <w:rFonts w:ascii="Century Gothic" w:hAnsi="Century Gothic"/>
          <w:sz w:val="20"/>
          <w:szCs w:val="20"/>
        </w:rPr>
        <w:t xml:space="preserve">, która osiąga wynagrodzenie lub dochód na poziomie co najmniej </w:t>
      </w:r>
      <w:r w:rsidR="00725EDD" w:rsidRPr="00A021B0">
        <w:rPr>
          <w:rFonts w:ascii="Century Gothic" w:hAnsi="Century Gothic"/>
          <w:b/>
          <w:sz w:val="20"/>
          <w:szCs w:val="20"/>
        </w:rPr>
        <w:t>3000 zł brutto</w:t>
      </w:r>
      <w:r>
        <w:rPr>
          <w:rFonts w:ascii="Century Gothic" w:hAnsi="Century Gothic"/>
          <w:b/>
          <w:sz w:val="20"/>
          <w:szCs w:val="20"/>
        </w:rPr>
        <w:t xml:space="preserve">, </w:t>
      </w:r>
      <w:r w:rsidR="00725EDD" w:rsidRPr="00BE45DD">
        <w:rPr>
          <w:rFonts w:ascii="Century Gothic" w:hAnsi="Century Gothic"/>
          <w:sz w:val="20"/>
          <w:szCs w:val="20"/>
        </w:rPr>
        <w:t>pozostaj</w:t>
      </w:r>
      <w:r>
        <w:rPr>
          <w:rFonts w:ascii="Century Gothic" w:hAnsi="Century Gothic"/>
          <w:sz w:val="20"/>
          <w:szCs w:val="20"/>
        </w:rPr>
        <w:t>e</w:t>
      </w:r>
      <w:r w:rsidR="00725EDD" w:rsidRPr="00BE45DD">
        <w:rPr>
          <w:rFonts w:ascii="Century Gothic" w:hAnsi="Century Gothic"/>
          <w:sz w:val="20"/>
          <w:szCs w:val="20"/>
        </w:rPr>
        <w:t xml:space="preserve"> w stosunku pracy z podmiotem niebędącym w s</w:t>
      </w:r>
      <w:r>
        <w:rPr>
          <w:rFonts w:ascii="Century Gothic" w:hAnsi="Century Gothic"/>
          <w:sz w:val="20"/>
          <w:szCs w:val="20"/>
        </w:rPr>
        <w:t xml:space="preserve">tanie likwidacji lub upadłości, </w:t>
      </w:r>
      <w:r w:rsidR="00725EDD" w:rsidRPr="00BE45DD">
        <w:rPr>
          <w:rFonts w:ascii="Century Gothic" w:hAnsi="Century Gothic"/>
          <w:sz w:val="20"/>
          <w:szCs w:val="20"/>
        </w:rPr>
        <w:t>zatrudniona na czas nieokreślony, nie</w:t>
      </w:r>
      <w:r>
        <w:rPr>
          <w:rFonts w:ascii="Century Gothic" w:hAnsi="Century Gothic"/>
          <w:sz w:val="20"/>
          <w:szCs w:val="20"/>
        </w:rPr>
        <w:t xml:space="preserve"> jest</w:t>
      </w:r>
      <w:r w:rsidR="00725EDD" w:rsidRPr="00BE45DD">
        <w:rPr>
          <w:rFonts w:ascii="Century Gothic" w:hAnsi="Century Gothic"/>
          <w:sz w:val="20"/>
          <w:szCs w:val="20"/>
        </w:rPr>
        <w:t xml:space="preserve"> w okresie </w:t>
      </w:r>
      <w:r w:rsidRPr="00BE45DD">
        <w:rPr>
          <w:rFonts w:ascii="Century Gothic" w:hAnsi="Century Gothic"/>
          <w:sz w:val="20"/>
          <w:szCs w:val="20"/>
        </w:rPr>
        <w:t xml:space="preserve">wypowiedzenia, </w:t>
      </w:r>
      <w:r>
        <w:rPr>
          <w:rFonts w:ascii="Century Gothic" w:hAnsi="Century Gothic"/>
          <w:sz w:val="20"/>
          <w:szCs w:val="20"/>
        </w:rPr>
        <w:t xml:space="preserve">nie są </w:t>
      </w:r>
      <w:r w:rsidR="001F4969">
        <w:rPr>
          <w:rFonts w:ascii="Century Gothic" w:hAnsi="Century Gothic"/>
          <w:sz w:val="20"/>
          <w:szCs w:val="20"/>
        </w:rPr>
        <w:t xml:space="preserve">wobec </w:t>
      </w:r>
      <w:r w:rsidR="008D194A" w:rsidRPr="00BE45DD">
        <w:rPr>
          <w:rFonts w:ascii="Century Gothic" w:hAnsi="Century Gothic"/>
          <w:sz w:val="20"/>
          <w:szCs w:val="20"/>
        </w:rPr>
        <w:t>niej</w:t>
      </w:r>
      <w:r w:rsidR="008D194A">
        <w:rPr>
          <w:rFonts w:ascii="Century Gothic" w:hAnsi="Century Gothic"/>
          <w:sz w:val="20"/>
          <w:szCs w:val="20"/>
        </w:rPr>
        <w:t xml:space="preserve"> </w:t>
      </w:r>
      <w:r w:rsidR="008D194A" w:rsidRPr="00BE45DD">
        <w:rPr>
          <w:rFonts w:ascii="Century Gothic" w:hAnsi="Century Gothic"/>
          <w:sz w:val="20"/>
          <w:szCs w:val="20"/>
        </w:rPr>
        <w:t>ustanowione</w:t>
      </w:r>
      <w:r w:rsidR="00725EDD" w:rsidRPr="00BE45DD">
        <w:rPr>
          <w:rFonts w:ascii="Century Gothic" w:hAnsi="Century Gothic"/>
          <w:sz w:val="20"/>
          <w:szCs w:val="20"/>
        </w:rPr>
        <w:t xml:space="preserve"> zajęcia sądowe lub administracyjne;</w:t>
      </w:r>
    </w:p>
    <w:p w:rsidR="00A021B0" w:rsidRPr="00A021B0" w:rsidRDefault="00725EDD" w:rsidP="004278EF">
      <w:pPr>
        <w:pStyle w:val="Akapitzlist"/>
        <w:numPr>
          <w:ilvl w:val="0"/>
          <w:numId w:val="10"/>
        </w:numPr>
        <w:spacing w:line="276" w:lineRule="auto"/>
        <w:rPr>
          <w:rFonts w:ascii="Century Gothic" w:hAnsi="Century Gothic"/>
          <w:sz w:val="20"/>
          <w:szCs w:val="20"/>
        </w:rPr>
      </w:pPr>
      <w:r w:rsidRPr="00A021B0">
        <w:rPr>
          <w:rFonts w:ascii="Century Gothic" w:hAnsi="Century Gothic"/>
          <w:sz w:val="20"/>
          <w:szCs w:val="20"/>
        </w:rPr>
        <w:t>osoba posiadająca praw</w:t>
      </w:r>
      <w:r w:rsidR="00A021B0" w:rsidRPr="00A021B0">
        <w:rPr>
          <w:rFonts w:ascii="Century Gothic" w:hAnsi="Century Gothic"/>
          <w:sz w:val="20"/>
          <w:szCs w:val="20"/>
        </w:rPr>
        <w:t>o do emerytury lub renty stałej</w:t>
      </w:r>
      <w:r w:rsidR="00F405B5" w:rsidRPr="00F405B5">
        <w:rPr>
          <w:rFonts w:ascii="Century Gothic" w:hAnsi="Century Gothic"/>
          <w:sz w:val="20"/>
          <w:szCs w:val="20"/>
        </w:rPr>
        <w:t xml:space="preserve"> </w:t>
      </w:r>
      <w:r w:rsidR="00F405B5" w:rsidRPr="00A021B0">
        <w:rPr>
          <w:rFonts w:ascii="Century Gothic" w:hAnsi="Century Gothic"/>
          <w:sz w:val="20"/>
          <w:szCs w:val="20"/>
        </w:rPr>
        <w:t xml:space="preserve">na poziomie co najmniej </w:t>
      </w:r>
      <w:r w:rsidR="00F405B5" w:rsidRPr="00A021B0">
        <w:rPr>
          <w:rFonts w:ascii="Century Gothic" w:hAnsi="Century Gothic"/>
          <w:b/>
          <w:sz w:val="20"/>
          <w:szCs w:val="20"/>
        </w:rPr>
        <w:t>3000 zł brutto</w:t>
      </w:r>
      <w:r w:rsidR="00A021B0" w:rsidRPr="00A021B0">
        <w:rPr>
          <w:rFonts w:ascii="Century Gothic" w:hAnsi="Century Gothic"/>
          <w:sz w:val="20"/>
          <w:szCs w:val="20"/>
        </w:rPr>
        <w:t>;</w:t>
      </w:r>
    </w:p>
    <w:p w:rsidR="00613890" w:rsidRPr="0085327B" w:rsidRDefault="00A021B0" w:rsidP="004278EF">
      <w:pPr>
        <w:pStyle w:val="Akapitzlist"/>
        <w:numPr>
          <w:ilvl w:val="0"/>
          <w:numId w:val="10"/>
        </w:numPr>
        <w:spacing w:line="276" w:lineRule="auto"/>
        <w:rPr>
          <w:rFonts w:ascii="Century Gothic" w:hAnsi="Century Gothic"/>
          <w:sz w:val="20"/>
          <w:szCs w:val="20"/>
        </w:rPr>
      </w:pPr>
      <w:r w:rsidRPr="00A021B0">
        <w:rPr>
          <w:rFonts w:ascii="Century Gothic" w:hAnsi="Century Gothic"/>
          <w:sz w:val="20"/>
          <w:szCs w:val="20"/>
        </w:rPr>
        <w:t>osoba fizyczna prowadząca działalność gospodarczą</w:t>
      </w:r>
      <w:r w:rsidR="00BE45DD">
        <w:rPr>
          <w:rFonts w:ascii="Century Gothic" w:hAnsi="Century Gothic"/>
          <w:sz w:val="20"/>
          <w:szCs w:val="20"/>
        </w:rPr>
        <w:t>,</w:t>
      </w:r>
      <w:r w:rsidRPr="00A021B0">
        <w:rPr>
          <w:rFonts w:ascii="Century Gothic" w:hAnsi="Century Gothic"/>
          <w:sz w:val="20"/>
          <w:szCs w:val="20"/>
        </w:rPr>
        <w:t xml:space="preserve"> której aktualna sytuacja finansowa jest  dobra (generuje zysk) oraz wykazuje średniomiesięczny dochód za rok ubiegły na poziomie</w:t>
      </w:r>
      <w:r w:rsidR="008D194A">
        <w:rPr>
          <w:rFonts w:ascii="Century Gothic" w:hAnsi="Century Gothic"/>
          <w:sz w:val="20"/>
          <w:szCs w:val="20"/>
        </w:rPr>
        <w:t xml:space="preserve">         </w:t>
      </w:r>
      <w:r w:rsidRPr="00A021B0">
        <w:rPr>
          <w:rFonts w:ascii="Century Gothic" w:hAnsi="Century Gothic"/>
          <w:sz w:val="20"/>
          <w:szCs w:val="20"/>
        </w:rPr>
        <w:t xml:space="preserve"> </w:t>
      </w:r>
      <w:r w:rsidRPr="00A021B0">
        <w:rPr>
          <w:rFonts w:ascii="Century Gothic" w:hAnsi="Century Gothic"/>
          <w:b/>
          <w:sz w:val="20"/>
          <w:szCs w:val="20"/>
        </w:rPr>
        <w:t>4000 zł</w:t>
      </w:r>
      <w:r w:rsidR="00BE45DD">
        <w:rPr>
          <w:rFonts w:ascii="Century Gothic" w:hAnsi="Century Gothic"/>
          <w:b/>
          <w:sz w:val="20"/>
          <w:szCs w:val="20"/>
        </w:rPr>
        <w:t>.</w:t>
      </w:r>
      <w:r w:rsidRPr="00A021B0">
        <w:rPr>
          <w:rFonts w:ascii="Century Gothic" w:hAnsi="Century Gothic"/>
          <w:b/>
          <w:sz w:val="20"/>
          <w:szCs w:val="20"/>
        </w:rPr>
        <w:t xml:space="preserve"> </w:t>
      </w:r>
      <w:r w:rsidRPr="00A021B0">
        <w:rPr>
          <w:rFonts w:ascii="Century Gothic" w:hAnsi="Century Gothic"/>
          <w:sz w:val="20"/>
          <w:szCs w:val="20"/>
        </w:rPr>
        <w:t xml:space="preserve">Działalność ta nie jest w stanie likwidacji lub upadłości, a osoba prowadząca w/w działalność nie posiada zaległości w ZUS i US z tytułu jej prowadzenia . Ponadto nie może to być osoba rozliczająca się z podatku dochodowego w formie karty podatkowej oraz w formie ryczałtu od przychodów ewidencjonowanych; </w:t>
      </w:r>
    </w:p>
    <w:p w:rsidR="00613890" w:rsidRPr="00A920A0" w:rsidRDefault="00BE45DD" w:rsidP="004278EF">
      <w:pPr>
        <w:numPr>
          <w:ilvl w:val="0"/>
          <w:numId w:val="6"/>
        </w:numPr>
        <w:spacing w:line="276" w:lineRule="auto"/>
        <w:ind w:hanging="28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Poręczycielem </w:t>
      </w:r>
      <w:r w:rsidR="001B57F7" w:rsidRPr="00A920A0">
        <w:rPr>
          <w:rFonts w:ascii="Century Gothic" w:hAnsi="Century Gothic"/>
          <w:b/>
          <w:sz w:val="20"/>
          <w:szCs w:val="20"/>
        </w:rPr>
        <w:t>nie może być:</w:t>
      </w:r>
      <w:r w:rsidR="001B57F7" w:rsidRPr="00A920A0">
        <w:rPr>
          <w:rFonts w:ascii="Century Gothic" w:hAnsi="Century Gothic"/>
          <w:sz w:val="20"/>
          <w:szCs w:val="20"/>
        </w:rPr>
        <w:t xml:space="preserve"> </w:t>
      </w:r>
    </w:p>
    <w:p w:rsidR="00613890" w:rsidRPr="00A920A0" w:rsidRDefault="001B57F7" w:rsidP="004278EF">
      <w:pPr>
        <w:numPr>
          <w:ilvl w:val="1"/>
          <w:numId w:val="6"/>
        </w:numPr>
        <w:spacing w:line="276" w:lineRule="auto"/>
        <w:ind w:hanging="425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b/>
          <w:sz w:val="20"/>
          <w:szCs w:val="20"/>
        </w:rPr>
        <w:t xml:space="preserve">współmałżonek </w:t>
      </w:r>
      <w:r w:rsidRPr="00A920A0">
        <w:rPr>
          <w:rFonts w:ascii="Century Gothic" w:hAnsi="Century Gothic"/>
          <w:sz w:val="20"/>
          <w:szCs w:val="20"/>
        </w:rPr>
        <w:t xml:space="preserve">Pracodawcy wnioskującego o refundację, jeżeli Pracodawca prowadzi działalność gospodarczą na podstawie wpisu do ewidencji działalności gospodarczej nawet jeżeli między małżonkami zawarta jest umowa o rozdzielności majątkowej.; </w:t>
      </w:r>
    </w:p>
    <w:p w:rsidR="00613890" w:rsidRPr="00A920A0" w:rsidRDefault="001B57F7" w:rsidP="004278EF">
      <w:pPr>
        <w:numPr>
          <w:ilvl w:val="1"/>
          <w:numId w:val="6"/>
        </w:numPr>
        <w:spacing w:line="276" w:lineRule="auto"/>
        <w:ind w:hanging="425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 xml:space="preserve">osoba, która udzieliła już poręczenia na niezakończone umowy dotyczące uzyskania środków będących w dyspozycji Urzędu (dotacje, refundacje); </w:t>
      </w:r>
    </w:p>
    <w:p w:rsidR="0007724C" w:rsidRPr="0085327B" w:rsidRDefault="001B57F7" w:rsidP="004278EF">
      <w:pPr>
        <w:numPr>
          <w:ilvl w:val="1"/>
          <w:numId w:val="6"/>
        </w:numPr>
        <w:spacing w:line="276" w:lineRule="auto"/>
        <w:ind w:hanging="425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>osoba, której aktualne zobowiązania finansowe pomniejszają wynagrodzenie lub dochód poniżej kwoty wskazanej w us</w:t>
      </w:r>
      <w:r w:rsidR="00BE45DD">
        <w:rPr>
          <w:rFonts w:ascii="Century Gothic" w:hAnsi="Century Gothic"/>
          <w:sz w:val="20"/>
          <w:szCs w:val="20"/>
        </w:rPr>
        <w:t>t. 2</w:t>
      </w:r>
      <w:r w:rsidRPr="00A920A0">
        <w:rPr>
          <w:rFonts w:ascii="Century Gothic" w:hAnsi="Century Gothic"/>
          <w:sz w:val="20"/>
          <w:szCs w:val="20"/>
        </w:rPr>
        <w:t xml:space="preserve"> pkt 1</w:t>
      </w:r>
      <w:r w:rsidR="00F405B5">
        <w:rPr>
          <w:rFonts w:ascii="Century Gothic" w:hAnsi="Century Gothic"/>
          <w:sz w:val="20"/>
          <w:szCs w:val="20"/>
        </w:rPr>
        <w:t>,2,</w:t>
      </w:r>
      <w:r w:rsidR="00BE45DD">
        <w:rPr>
          <w:rFonts w:ascii="Century Gothic" w:hAnsi="Century Gothic"/>
          <w:sz w:val="20"/>
          <w:szCs w:val="20"/>
        </w:rPr>
        <w:t>3</w:t>
      </w:r>
      <w:r w:rsidR="0007724C">
        <w:rPr>
          <w:rFonts w:ascii="Century Gothic" w:hAnsi="Century Gothic"/>
          <w:sz w:val="20"/>
          <w:szCs w:val="20"/>
        </w:rPr>
        <w:t>.</w:t>
      </w:r>
      <w:r w:rsidR="0007724C" w:rsidRPr="00A920A0">
        <w:rPr>
          <w:rFonts w:ascii="Century Gothic" w:hAnsi="Century Gothic"/>
          <w:sz w:val="20"/>
          <w:szCs w:val="20"/>
        </w:rPr>
        <w:t xml:space="preserve"> </w:t>
      </w:r>
    </w:p>
    <w:p w:rsidR="0007724C" w:rsidRPr="0085327B" w:rsidRDefault="0007724C" w:rsidP="004278EF">
      <w:pPr>
        <w:numPr>
          <w:ilvl w:val="0"/>
          <w:numId w:val="6"/>
        </w:numPr>
        <w:spacing w:line="276" w:lineRule="auto"/>
        <w:ind w:hanging="28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Przed podpisaniem umowy </w:t>
      </w:r>
      <w:r w:rsidR="001B57F7" w:rsidRPr="00A920A0">
        <w:rPr>
          <w:rFonts w:ascii="Century Gothic" w:hAnsi="Century Gothic"/>
          <w:sz w:val="20"/>
          <w:szCs w:val="20"/>
        </w:rPr>
        <w:t xml:space="preserve">Poręczyciele </w:t>
      </w:r>
      <w:r>
        <w:rPr>
          <w:rFonts w:ascii="Century Gothic" w:hAnsi="Century Gothic"/>
          <w:sz w:val="20"/>
          <w:szCs w:val="20"/>
        </w:rPr>
        <w:t>otrzymają do wypełnienia druki oświadczeń opracowane przez PUP</w:t>
      </w:r>
      <w:r w:rsidR="00160DA1">
        <w:rPr>
          <w:rFonts w:ascii="Century Gothic" w:hAnsi="Century Gothic"/>
          <w:sz w:val="20"/>
          <w:szCs w:val="20"/>
        </w:rPr>
        <w:t>:</w:t>
      </w:r>
    </w:p>
    <w:p w:rsidR="00160DA1" w:rsidRPr="00160DA1" w:rsidRDefault="00160DA1" w:rsidP="004278EF">
      <w:pPr>
        <w:pStyle w:val="Akapitzlist"/>
        <w:numPr>
          <w:ilvl w:val="0"/>
          <w:numId w:val="11"/>
        </w:num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</w:t>
      </w:r>
      <w:r w:rsidR="0007724C" w:rsidRPr="00160DA1">
        <w:rPr>
          <w:rFonts w:ascii="Century Gothic" w:hAnsi="Century Gothic"/>
          <w:sz w:val="20"/>
          <w:szCs w:val="20"/>
        </w:rPr>
        <w:t>świadczenie o dochodach potwierdzone przez Pracodawcę musi być sporządzone nie wcześniej niż w ostatnich 30 dniach przed podpisaniem umowy oraz potwierdzać dochód brutto liczony jako średnia z 3 ostatnich zrealizowanych wypłat miesięcznych.</w:t>
      </w:r>
    </w:p>
    <w:p w:rsidR="0007724C" w:rsidRPr="00160DA1" w:rsidRDefault="0007724C" w:rsidP="004278EF">
      <w:pPr>
        <w:pStyle w:val="Akapitzlist"/>
        <w:numPr>
          <w:ilvl w:val="0"/>
          <w:numId w:val="1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160DA1">
        <w:rPr>
          <w:rFonts w:ascii="Century Gothic" w:hAnsi="Century Gothic"/>
          <w:sz w:val="20"/>
          <w:szCs w:val="20"/>
        </w:rPr>
        <w:lastRenderedPageBreak/>
        <w:t>oświadczenie o aktualnych zobowiązaniach finansowych z określeniem miesięcznej spłaty zadł</w:t>
      </w:r>
      <w:r w:rsidR="00160DA1">
        <w:rPr>
          <w:rFonts w:ascii="Century Gothic" w:hAnsi="Century Gothic"/>
          <w:sz w:val="20"/>
          <w:szCs w:val="20"/>
        </w:rPr>
        <w:t>użenia musi</w:t>
      </w:r>
      <w:r w:rsidRPr="00160DA1">
        <w:rPr>
          <w:rFonts w:ascii="Century Gothic" w:hAnsi="Century Gothic"/>
          <w:sz w:val="20"/>
          <w:szCs w:val="20"/>
        </w:rPr>
        <w:t xml:space="preserve"> być sporządzone nie wcześniej niż w ostatnich 30 dniach przed podpisaniem umowy na druku opracowanym przez Urząd. </w:t>
      </w:r>
    </w:p>
    <w:p w:rsidR="00613890" w:rsidRPr="00A920A0" w:rsidRDefault="003C7FB8" w:rsidP="00271885">
      <w:pPr>
        <w:spacing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5.   </w:t>
      </w:r>
      <w:r w:rsidR="001B57F7" w:rsidRPr="00A920A0">
        <w:rPr>
          <w:rFonts w:ascii="Century Gothic" w:hAnsi="Century Gothic"/>
          <w:sz w:val="20"/>
          <w:szCs w:val="20"/>
        </w:rPr>
        <w:t xml:space="preserve">Poręczyciele o których mowa w </w:t>
      </w:r>
      <w:r w:rsidR="003F19FC">
        <w:rPr>
          <w:rFonts w:ascii="Century Gothic" w:hAnsi="Century Gothic"/>
          <w:sz w:val="20"/>
          <w:szCs w:val="20"/>
        </w:rPr>
        <w:t>ust. 2 pkt 2,3</w:t>
      </w:r>
      <w:r w:rsidR="001B57F7" w:rsidRPr="00A920A0">
        <w:rPr>
          <w:rFonts w:ascii="Century Gothic" w:hAnsi="Century Gothic"/>
          <w:sz w:val="20"/>
          <w:szCs w:val="20"/>
        </w:rPr>
        <w:t xml:space="preserve"> </w:t>
      </w:r>
      <w:r w:rsidR="00160DA1">
        <w:rPr>
          <w:rFonts w:ascii="Century Gothic" w:hAnsi="Century Gothic"/>
          <w:sz w:val="20"/>
          <w:szCs w:val="20"/>
        </w:rPr>
        <w:t xml:space="preserve">muszą </w:t>
      </w:r>
      <w:r w:rsidR="003D2A16">
        <w:rPr>
          <w:rFonts w:ascii="Century Gothic" w:hAnsi="Century Gothic"/>
          <w:sz w:val="20"/>
          <w:szCs w:val="20"/>
        </w:rPr>
        <w:t>przedstawić</w:t>
      </w:r>
      <w:r w:rsidR="005E1816">
        <w:rPr>
          <w:rFonts w:ascii="Century Gothic" w:hAnsi="Century Gothic"/>
          <w:sz w:val="20"/>
          <w:szCs w:val="20"/>
        </w:rPr>
        <w:t xml:space="preserve"> właściwe</w:t>
      </w:r>
      <w:r w:rsidR="00160DA1">
        <w:rPr>
          <w:rFonts w:ascii="Century Gothic" w:hAnsi="Century Gothic"/>
          <w:sz w:val="20"/>
          <w:szCs w:val="20"/>
        </w:rPr>
        <w:t xml:space="preserve"> dokument</w:t>
      </w:r>
      <w:r w:rsidR="005E1816">
        <w:rPr>
          <w:rFonts w:ascii="Century Gothic" w:hAnsi="Century Gothic"/>
          <w:sz w:val="20"/>
          <w:szCs w:val="20"/>
        </w:rPr>
        <w:t>y</w:t>
      </w:r>
      <w:r w:rsidR="00160DA1">
        <w:rPr>
          <w:rFonts w:ascii="Century Gothic" w:hAnsi="Century Gothic"/>
          <w:sz w:val="20"/>
          <w:szCs w:val="20"/>
        </w:rPr>
        <w:t>:</w:t>
      </w:r>
    </w:p>
    <w:p w:rsidR="00613890" w:rsidRPr="003D2A16" w:rsidRDefault="001B57F7" w:rsidP="004278EF">
      <w:pPr>
        <w:pStyle w:val="Akapitzlist"/>
        <w:numPr>
          <w:ilvl w:val="0"/>
          <w:numId w:val="12"/>
        </w:numPr>
        <w:spacing w:line="276" w:lineRule="auto"/>
        <w:rPr>
          <w:rFonts w:ascii="Century Gothic" w:hAnsi="Century Gothic"/>
          <w:sz w:val="20"/>
          <w:szCs w:val="20"/>
        </w:rPr>
      </w:pPr>
      <w:r w:rsidRPr="003D2A16">
        <w:rPr>
          <w:rFonts w:ascii="Century Gothic" w:hAnsi="Century Gothic"/>
          <w:sz w:val="20"/>
          <w:szCs w:val="20"/>
        </w:rPr>
        <w:t xml:space="preserve">dokument potwierdzający wpis do ewidencji działalności gospodarczej w wersji elektronicznej / KRS wydany nie wcześniej niż 3 miesiące przed dniem podpisania umowy; </w:t>
      </w:r>
    </w:p>
    <w:p w:rsidR="00613890" w:rsidRPr="003D2A16" w:rsidRDefault="001B57F7" w:rsidP="004278EF">
      <w:pPr>
        <w:pStyle w:val="Akapitzlist"/>
        <w:numPr>
          <w:ilvl w:val="0"/>
          <w:numId w:val="12"/>
        </w:numPr>
        <w:spacing w:line="276" w:lineRule="auto"/>
        <w:rPr>
          <w:rFonts w:ascii="Century Gothic" w:hAnsi="Century Gothic"/>
          <w:sz w:val="20"/>
          <w:szCs w:val="20"/>
        </w:rPr>
      </w:pPr>
      <w:r w:rsidRPr="003D2A16">
        <w:rPr>
          <w:rFonts w:ascii="Century Gothic" w:hAnsi="Century Gothic"/>
          <w:sz w:val="20"/>
          <w:szCs w:val="20"/>
        </w:rPr>
        <w:t xml:space="preserve">zaświadczenie z ZUS i US o niezaleganiu w opłatach, wydane nie wcześniej niż 3 miesiące przed dniem podpisania umowy z wnioskodawcą; </w:t>
      </w:r>
    </w:p>
    <w:p w:rsidR="00613890" w:rsidRPr="003D2A16" w:rsidRDefault="001B57F7" w:rsidP="004278EF">
      <w:pPr>
        <w:pStyle w:val="Akapitzlist"/>
        <w:numPr>
          <w:ilvl w:val="0"/>
          <w:numId w:val="12"/>
        </w:numPr>
        <w:spacing w:line="276" w:lineRule="auto"/>
        <w:rPr>
          <w:rFonts w:ascii="Century Gothic" w:hAnsi="Century Gothic"/>
          <w:sz w:val="20"/>
          <w:szCs w:val="20"/>
        </w:rPr>
      </w:pPr>
      <w:r w:rsidRPr="003D2A16">
        <w:rPr>
          <w:rFonts w:ascii="Century Gothic" w:hAnsi="Century Gothic"/>
          <w:sz w:val="20"/>
          <w:szCs w:val="20"/>
        </w:rPr>
        <w:t xml:space="preserve">kserokopia deklaracji PIT-36 lub PIT-36L za ubiegły rok / bilans, rachunek zysków i strat; </w:t>
      </w:r>
    </w:p>
    <w:p w:rsidR="00613890" w:rsidRPr="003D2A16" w:rsidRDefault="001B57F7" w:rsidP="004278EF">
      <w:pPr>
        <w:pStyle w:val="Akapitzlist"/>
        <w:numPr>
          <w:ilvl w:val="0"/>
          <w:numId w:val="12"/>
        </w:numPr>
        <w:spacing w:line="276" w:lineRule="auto"/>
        <w:rPr>
          <w:rFonts w:ascii="Century Gothic" w:hAnsi="Century Gothic"/>
          <w:sz w:val="20"/>
          <w:szCs w:val="20"/>
        </w:rPr>
      </w:pPr>
      <w:r w:rsidRPr="003D2A16">
        <w:rPr>
          <w:rFonts w:ascii="Century Gothic" w:hAnsi="Century Gothic"/>
          <w:sz w:val="20"/>
          <w:szCs w:val="20"/>
        </w:rPr>
        <w:t xml:space="preserve">bieżące podsumowanie Książki Przychodów i Rozchodów / bieżący rachunek zysków i strat; </w:t>
      </w:r>
    </w:p>
    <w:p w:rsidR="00613890" w:rsidRPr="003D2A16" w:rsidRDefault="001B57F7" w:rsidP="004278EF">
      <w:pPr>
        <w:pStyle w:val="Akapitzlist"/>
        <w:numPr>
          <w:ilvl w:val="0"/>
          <w:numId w:val="12"/>
        </w:numPr>
        <w:spacing w:line="276" w:lineRule="auto"/>
        <w:rPr>
          <w:rFonts w:ascii="Century Gothic" w:hAnsi="Century Gothic"/>
          <w:sz w:val="20"/>
          <w:szCs w:val="20"/>
        </w:rPr>
      </w:pPr>
      <w:r w:rsidRPr="003D2A16">
        <w:rPr>
          <w:rFonts w:ascii="Century Gothic" w:hAnsi="Century Gothic"/>
          <w:sz w:val="20"/>
          <w:szCs w:val="20"/>
        </w:rPr>
        <w:t xml:space="preserve">decyzję nadania emerytury / renty stałej; </w:t>
      </w:r>
    </w:p>
    <w:p w:rsidR="00613890" w:rsidRPr="0085327B" w:rsidRDefault="001B57F7" w:rsidP="004278EF">
      <w:pPr>
        <w:pStyle w:val="Akapitzlist"/>
        <w:numPr>
          <w:ilvl w:val="0"/>
          <w:numId w:val="12"/>
        </w:numPr>
        <w:spacing w:line="276" w:lineRule="auto"/>
        <w:rPr>
          <w:rFonts w:ascii="Century Gothic" w:hAnsi="Century Gothic"/>
          <w:sz w:val="20"/>
          <w:szCs w:val="20"/>
        </w:rPr>
      </w:pPr>
      <w:r w:rsidRPr="003D2A16">
        <w:rPr>
          <w:rFonts w:ascii="Century Gothic" w:hAnsi="Century Gothic"/>
          <w:sz w:val="20"/>
          <w:szCs w:val="20"/>
        </w:rPr>
        <w:t xml:space="preserve">dokument potwierdzający ostatni wpływ środków na konto bankowe Poręczyciela lub ostatni osobisty odbiór świadczenia; </w:t>
      </w:r>
    </w:p>
    <w:p w:rsidR="00845984" w:rsidRPr="0085327B" w:rsidRDefault="001B57F7" w:rsidP="004278EF">
      <w:pPr>
        <w:numPr>
          <w:ilvl w:val="0"/>
          <w:numId w:val="7"/>
        </w:numPr>
        <w:spacing w:line="276" w:lineRule="auto"/>
        <w:ind w:left="283" w:hanging="283"/>
        <w:rPr>
          <w:rFonts w:ascii="Century Gothic" w:hAnsi="Century Gothic"/>
          <w:b/>
          <w:sz w:val="20"/>
          <w:szCs w:val="20"/>
        </w:rPr>
      </w:pPr>
      <w:r w:rsidRPr="00160DA1">
        <w:rPr>
          <w:rFonts w:ascii="Century Gothic" w:hAnsi="Century Gothic"/>
          <w:b/>
          <w:sz w:val="20"/>
          <w:szCs w:val="20"/>
        </w:rPr>
        <w:t xml:space="preserve">Warunkiem koniecznym zawarcia umowy jest zgoda na zaciągnięcie zobowiązania finansowego współmałżonka Pracodawcy pozostającego z nim we wspólnocie majątkowej. Powyższy zapis nie ma zastosowania w przypadku umów zawieranych przez spółki kapitałowe. </w:t>
      </w:r>
    </w:p>
    <w:p w:rsidR="00613890" w:rsidRPr="0085327B" w:rsidRDefault="001B57F7" w:rsidP="004278EF">
      <w:pPr>
        <w:numPr>
          <w:ilvl w:val="0"/>
          <w:numId w:val="7"/>
        </w:numPr>
        <w:spacing w:line="276" w:lineRule="auto"/>
        <w:ind w:left="283" w:hanging="283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>W przypadku gdy formą zabezpieczenia zawieranej umowy jest poręcznie cywilne lub wekslowe, zgoda współmałżonka poręczyciela pozostającego z nim we wspólnocie majątkowej wyrażona podpisem złożonym osobiście w siedzibie Powiatoweg</w:t>
      </w:r>
      <w:r w:rsidR="00845984">
        <w:rPr>
          <w:rFonts w:ascii="Century Gothic" w:hAnsi="Century Gothic"/>
          <w:sz w:val="20"/>
          <w:szCs w:val="20"/>
        </w:rPr>
        <w:t xml:space="preserve">o Urzędu Pracy w Goleniowie </w:t>
      </w:r>
      <w:r w:rsidRPr="00A920A0">
        <w:rPr>
          <w:rFonts w:ascii="Century Gothic" w:hAnsi="Century Gothic"/>
          <w:sz w:val="20"/>
          <w:szCs w:val="20"/>
        </w:rPr>
        <w:t xml:space="preserve">w obecności upoważnionego pracownika Urzędu w dniu podpisania umowy lub oświadczenie o powyższej zgodzie złożone w </w:t>
      </w:r>
      <w:r w:rsidR="00A920A0" w:rsidRPr="00A920A0">
        <w:rPr>
          <w:rFonts w:ascii="Century Gothic" w:hAnsi="Century Gothic"/>
          <w:sz w:val="20"/>
          <w:szCs w:val="20"/>
        </w:rPr>
        <w:t>formie aktu</w:t>
      </w:r>
      <w:r w:rsidRPr="00A920A0">
        <w:rPr>
          <w:rFonts w:ascii="Century Gothic" w:hAnsi="Century Gothic"/>
          <w:sz w:val="20"/>
          <w:szCs w:val="20"/>
        </w:rPr>
        <w:t xml:space="preserve"> notarialnego lub zgodnie z art. 52 KPA. </w:t>
      </w:r>
    </w:p>
    <w:p w:rsidR="00613890" w:rsidRPr="0085327B" w:rsidRDefault="001B57F7" w:rsidP="004278EF">
      <w:pPr>
        <w:numPr>
          <w:ilvl w:val="0"/>
          <w:numId w:val="7"/>
        </w:numPr>
        <w:spacing w:line="276" w:lineRule="auto"/>
        <w:ind w:left="283" w:hanging="283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 xml:space="preserve">Ustanowienie zabezpieczenia </w:t>
      </w:r>
      <w:r w:rsidR="00A021B0">
        <w:rPr>
          <w:rFonts w:ascii="Century Gothic" w:hAnsi="Century Gothic"/>
          <w:sz w:val="20"/>
          <w:szCs w:val="20"/>
        </w:rPr>
        <w:t>, o</w:t>
      </w:r>
      <w:r w:rsidRPr="00A920A0">
        <w:rPr>
          <w:rFonts w:ascii="Century Gothic" w:hAnsi="Century Gothic"/>
          <w:sz w:val="20"/>
          <w:szCs w:val="20"/>
        </w:rPr>
        <w:t xml:space="preserve"> którym mowa </w:t>
      </w:r>
      <w:r w:rsidR="00970CCC">
        <w:rPr>
          <w:rFonts w:ascii="Century Gothic" w:hAnsi="Century Gothic"/>
          <w:sz w:val="20"/>
          <w:szCs w:val="20"/>
        </w:rPr>
        <w:t>w §12 ust. 1 pkt. 1) oraz pkt. 4</w:t>
      </w:r>
      <w:r w:rsidRPr="00A920A0">
        <w:rPr>
          <w:rFonts w:ascii="Century Gothic" w:hAnsi="Century Gothic"/>
          <w:sz w:val="20"/>
          <w:szCs w:val="20"/>
        </w:rPr>
        <w:t xml:space="preserve">) odbywa się wyłącznie w siedzibie Urzędu. W szczególnych wypadkach dopuszcza się możliwość ustanowienia </w:t>
      </w:r>
      <w:r w:rsidRPr="00A021B0">
        <w:rPr>
          <w:rFonts w:ascii="Century Gothic" w:hAnsi="Century Gothic"/>
          <w:sz w:val="20"/>
          <w:szCs w:val="20"/>
        </w:rPr>
        <w:t xml:space="preserve">zabezpieczenia na zasadzie pomocy prawnej (art. 52 KPA) lub notarialnie. </w:t>
      </w:r>
    </w:p>
    <w:p w:rsidR="005E1816" w:rsidRDefault="00A021B0" w:rsidP="005E1816">
      <w:pPr>
        <w:spacing w:line="276" w:lineRule="auto"/>
        <w:ind w:left="0" w:firstLine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9. </w:t>
      </w:r>
      <w:r w:rsidR="005E1816">
        <w:rPr>
          <w:rFonts w:ascii="Century Gothic" w:hAnsi="Century Gothic"/>
          <w:sz w:val="20"/>
          <w:szCs w:val="20"/>
        </w:rPr>
        <w:t xml:space="preserve"> O</w:t>
      </w:r>
      <w:r w:rsidR="001B57F7" w:rsidRPr="00A021B0">
        <w:rPr>
          <w:rFonts w:ascii="Century Gothic" w:hAnsi="Century Gothic"/>
          <w:sz w:val="20"/>
          <w:szCs w:val="20"/>
        </w:rPr>
        <w:t>stateczną decyzję w sprawie formy zabezpieczenia, w tym ilości poręczyci</w:t>
      </w:r>
      <w:r w:rsidR="005E1816">
        <w:rPr>
          <w:rFonts w:ascii="Century Gothic" w:hAnsi="Century Gothic"/>
          <w:sz w:val="20"/>
          <w:szCs w:val="20"/>
        </w:rPr>
        <w:t xml:space="preserve">eli, podejmuje Dyrektor  </w:t>
      </w:r>
    </w:p>
    <w:p w:rsidR="005E1816" w:rsidRDefault="005E1816" w:rsidP="005E1816">
      <w:pPr>
        <w:spacing w:line="276" w:lineRule="auto"/>
        <w:ind w:left="0" w:firstLine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Urzędu, uwzględniając </w:t>
      </w:r>
      <w:r w:rsidR="001B57F7" w:rsidRPr="00A021B0">
        <w:rPr>
          <w:rFonts w:ascii="Century Gothic" w:hAnsi="Century Gothic"/>
          <w:sz w:val="20"/>
          <w:szCs w:val="20"/>
        </w:rPr>
        <w:t xml:space="preserve">adekwatność formy zabezpieczenia pod kątem możliwości </w:t>
      </w:r>
      <w:r>
        <w:rPr>
          <w:rFonts w:ascii="Century Gothic" w:hAnsi="Century Gothic"/>
          <w:sz w:val="20"/>
          <w:szCs w:val="20"/>
        </w:rPr>
        <w:t>w</w:t>
      </w:r>
      <w:r w:rsidR="001B57F7" w:rsidRPr="00A021B0">
        <w:rPr>
          <w:rFonts w:ascii="Century Gothic" w:hAnsi="Century Gothic"/>
          <w:sz w:val="20"/>
          <w:szCs w:val="20"/>
        </w:rPr>
        <w:t xml:space="preserve">yegzekwowania </w:t>
      </w:r>
      <w:r>
        <w:rPr>
          <w:rFonts w:ascii="Century Gothic" w:hAnsi="Century Gothic"/>
          <w:sz w:val="20"/>
          <w:szCs w:val="20"/>
        </w:rPr>
        <w:t xml:space="preserve"> </w:t>
      </w:r>
    </w:p>
    <w:p w:rsidR="00613890" w:rsidRPr="00970CCC" w:rsidRDefault="005E1816" w:rsidP="005E1816">
      <w:pPr>
        <w:spacing w:line="276" w:lineRule="auto"/>
        <w:ind w:left="0" w:firstLine="0"/>
        <w:jc w:val="left"/>
        <w:rPr>
          <w:rFonts w:ascii="Century Gothic" w:hAnsi="Century Gothic"/>
          <w:sz w:val="20"/>
          <w:szCs w:val="20"/>
          <w:highlight w:val="yellow"/>
        </w:rPr>
      </w:pPr>
      <w:r>
        <w:rPr>
          <w:rFonts w:ascii="Century Gothic" w:hAnsi="Century Gothic"/>
          <w:sz w:val="20"/>
          <w:szCs w:val="20"/>
        </w:rPr>
        <w:t xml:space="preserve">     </w:t>
      </w:r>
      <w:r w:rsidR="001B57F7" w:rsidRPr="00A021B0">
        <w:rPr>
          <w:rFonts w:ascii="Century Gothic" w:hAnsi="Century Gothic"/>
          <w:sz w:val="20"/>
          <w:szCs w:val="20"/>
        </w:rPr>
        <w:t xml:space="preserve">ewentualnych nienależnych świadczeń. </w:t>
      </w:r>
    </w:p>
    <w:p w:rsidR="00575EB3" w:rsidRDefault="00575EB3" w:rsidP="00271885">
      <w:pPr>
        <w:spacing w:after="0" w:line="276" w:lineRule="auto"/>
        <w:ind w:left="0" w:firstLine="0"/>
        <w:jc w:val="left"/>
        <w:rPr>
          <w:rFonts w:ascii="Century Gothic" w:hAnsi="Century Gothic"/>
          <w:b/>
          <w:sz w:val="20"/>
          <w:szCs w:val="20"/>
        </w:rPr>
      </w:pPr>
    </w:p>
    <w:p w:rsidR="002028A1" w:rsidRDefault="002028A1" w:rsidP="00271885">
      <w:pPr>
        <w:spacing w:after="0" w:line="276" w:lineRule="auto"/>
        <w:ind w:left="0" w:firstLine="0"/>
        <w:jc w:val="left"/>
        <w:rPr>
          <w:rFonts w:ascii="Century Gothic" w:hAnsi="Century Gothic"/>
          <w:b/>
          <w:sz w:val="20"/>
          <w:szCs w:val="20"/>
        </w:rPr>
      </w:pPr>
    </w:p>
    <w:p w:rsidR="00613890" w:rsidRPr="00A920A0" w:rsidRDefault="001B57F7" w:rsidP="00271885">
      <w:pPr>
        <w:spacing w:after="13" w:line="276" w:lineRule="auto"/>
        <w:ind w:left="77" w:firstLine="0"/>
        <w:jc w:val="center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b/>
          <w:i/>
          <w:sz w:val="20"/>
          <w:szCs w:val="20"/>
        </w:rPr>
        <w:t>ROZDZIAŁ VI</w:t>
      </w:r>
    </w:p>
    <w:p w:rsidR="00613890" w:rsidRPr="00A920A0" w:rsidRDefault="001B57F7" w:rsidP="00271885">
      <w:pPr>
        <w:pStyle w:val="Nagwek1"/>
        <w:spacing w:line="276" w:lineRule="auto"/>
        <w:ind w:left="82" w:right="6"/>
        <w:rPr>
          <w:rFonts w:ascii="Century Gothic" w:hAnsi="Century Gothic"/>
          <w:sz w:val="20"/>
          <w:szCs w:val="20"/>
        </w:rPr>
      </w:pPr>
      <w:r w:rsidRPr="00A920A0">
        <w:rPr>
          <w:rFonts w:ascii="Century Gothic" w:hAnsi="Century Gothic"/>
          <w:sz w:val="20"/>
          <w:szCs w:val="20"/>
        </w:rPr>
        <w:t xml:space="preserve">POSTANOWIENIA KOŃCOWE </w:t>
      </w:r>
    </w:p>
    <w:p w:rsidR="0085327B" w:rsidRDefault="0085327B" w:rsidP="00271885">
      <w:pPr>
        <w:spacing w:after="0" w:line="276" w:lineRule="auto"/>
        <w:ind w:left="77" w:firstLine="0"/>
        <w:jc w:val="center"/>
        <w:rPr>
          <w:rFonts w:ascii="Century Gothic" w:hAnsi="Century Gothic"/>
          <w:b/>
          <w:sz w:val="20"/>
          <w:szCs w:val="20"/>
        </w:rPr>
      </w:pPr>
    </w:p>
    <w:p w:rsidR="00613890" w:rsidRPr="0085327B" w:rsidRDefault="001B57F7" w:rsidP="00271885">
      <w:pPr>
        <w:spacing w:after="0" w:line="276" w:lineRule="auto"/>
        <w:ind w:left="77" w:firstLine="0"/>
        <w:jc w:val="center"/>
        <w:rPr>
          <w:rFonts w:ascii="Century Gothic" w:hAnsi="Century Gothic"/>
          <w:b/>
          <w:sz w:val="20"/>
          <w:szCs w:val="20"/>
        </w:rPr>
      </w:pPr>
      <w:r w:rsidRPr="0085327B">
        <w:rPr>
          <w:rFonts w:ascii="Century Gothic" w:hAnsi="Century Gothic"/>
          <w:b/>
          <w:sz w:val="20"/>
          <w:szCs w:val="20"/>
        </w:rPr>
        <w:t>§ 14</w:t>
      </w:r>
    </w:p>
    <w:p w:rsidR="00575EB3" w:rsidRPr="0085327B" w:rsidRDefault="001B57F7" w:rsidP="004278EF">
      <w:pPr>
        <w:numPr>
          <w:ilvl w:val="0"/>
          <w:numId w:val="8"/>
        </w:numPr>
        <w:spacing w:line="276" w:lineRule="auto"/>
        <w:ind w:hanging="360"/>
        <w:rPr>
          <w:rFonts w:ascii="Century Gothic" w:hAnsi="Century Gothic"/>
          <w:sz w:val="20"/>
          <w:szCs w:val="20"/>
        </w:rPr>
      </w:pPr>
      <w:r w:rsidRPr="00845984">
        <w:rPr>
          <w:rFonts w:ascii="Century Gothic" w:hAnsi="Century Gothic"/>
          <w:sz w:val="20"/>
          <w:szCs w:val="20"/>
        </w:rPr>
        <w:t xml:space="preserve">Zmian niniejszego Regulaminu dokonuje Dyrektor Urzędu. </w:t>
      </w:r>
    </w:p>
    <w:p w:rsidR="00613890" w:rsidRPr="00845984" w:rsidRDefault="001B57F7" w:rsidP="004278EF">
      <w:pPr>
        <w:numPr>
          <w:ilvl w:val="0"/>
          <w:numId w:val="8"/>
        </w:numPr>
        <w:spacing w:line="276" w:lineRule="auto"/>
        <w:ind w:hanging="360"/>
        <w:rPr>
          <w:rFonts w:ascii="Century Gothic" w:hAnsi="Century Gothic"/>
          <w:sz w:val="20"/>
          <w:szCs w:val="20"/>
        </w:rPr>
      </w:pPr>
      <w:r w:rsidRPr="00845984">
        <w:rPr>
          <w:rFonts w:ascii="Century Gothic" w:hAnsi="Century Gothic"/>
          <w:sz w:val="20"/>
          <w:szCs w:val="20"/>
        </w:rPr>
        <w:t xml:space="preserve">Zmiany, o których mowa w ust. 1, nie mogą wpływać na umowę zawartą przed dokonaniem zmian w Regulaminie, chyba że strony wyrażą zgodę na zmianę umowy stosownym aneksem do umowy. </w:t>
      </w:r>
    </w:p>
    <w:sectPr w:rsidR="00613890" w:rsidRPr="00845984" w:rsidSect="008D194A">
      <w:footerReference w:type="even" r:id="rId9"/>
      <w:footerReference w:type="default" r:id="rId10"/>
      <w:footerReference w:type="first" r:id="rId11"/>
      <w:pgSz w:w="11904" w:h="16836"/>
      <w:pgMar w:top="851" w:right="851" w:bottom="851" w:left="851" w:header="709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D03" w:rsidRDefault="00CB4D03">
      <w:pPr>
        <w:spacing w:after="0" w:line="240" w:lineRule="auto"/>
      </w:pPr>
      <w:r>
        <w:separator/>
      </w:r>
    </w:p>
  </w:endnote>
  <w:endnote w:type="continuationSeparator" w:id="0">
    <w:p w:rsidR="00CB4D03" w:rsidRDefault="00CB4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890" w:rsidRDefault="001B57F7">
    <w:pPr>
      <w:tabs>
        <w:tab w:val="center" w:pos="4472"/>
      </w:tabs>
      <w:spacing w:after="0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1794391"/>
      <w:docPartObj>
        <w:docPartGallery w:val="Page Numbers (Bottom of Page)"/>
        <w:docPartUnique/>
      </w:docPartObj>
    </w:sdtPr>
    <w:sdtEndPr>
      <w:rPr>
        <w:rFonts w:ascii="Century Gothic" w:hAnsi="Century Gothic"/>
        <w:sz w:val="20"/>
        <w:szCs w:val="20"/>
      </w:rPr>
    </w:sdtEndPr>
    <w:sdtContent>
      <w:p w:rsidR="008D194A" w:rsidRPr="008D194A" w:rsidRDefault="008D194A">
        <w:pPr>
          <w:pStyle w:val="Stopka"/>
          <w:jc w:val="right"/>
          <w:rPr>
            <w:rFonts w:ascii="Century Gothic" w:hAnsi="Century Gothic"/>
            <w:sz w:val="20"/>
            <w:szCs w:val="20"/>
          </w:rPr>
        </w:pPr>
        <w:r w:rsidRPr="008D194A">
          <w:rPr>
            <w:rFonts w:ascii="Century Gothic" w:hAnsi="Century Gothic"/>
            <w:sz w:val="20"/>
            <w:szCs w:val="20"/>
          </w:rPr>
          <w:fldChar w:fldCharType="begin"/>
        </w:r>
        <w:r w:rsidRPr="008D194A">
          <w:rPr>
            <w:rFonts w:ascii="Century Gothic" w:hAnsi="Century Gothic"/>
            <w:sz w:val="20"/>
            <w:szCs w:val="20"/>
          </w:rPr>
          <w:instrText>PAGE   \* MERGEFORMAT</w:instrText>
        </w:r>
        <w:r w:rsidRPr="008D194A">
          <w:rPr>
            <w:rFonts w:ascii="Century Gothic" w:hAnsi="Century Gothic"/>
            <w:sz w:val="20"/>
            <w:szCs w:val="20"/>
          </w:rPr>
          <w:fldChar w:fldCharType="separate"/>
        </w:r>
        <w:r w:rsidR="003F073F">
          <w:rPr>
            <w:rFonts w:ascii="Century Gothic" w:hAnsi="Century Gothic"/>
            <w:noProof/>
            <w:sz w:val="20"/>
            <w:szCs w:val="20"/>
          </w:rPr>
          <w:t>2</w:t>
        </w:r>
        <w:r w:rsidRPr="008D194A">
          <w:rPr>
            <w:rFonts w:ascii="Century Gothic" w:hAnsi="Century Gothic"/>
            <w:sz w:val="20"/>
            <w:szCs w:val="20"/>
          </w:rPr>
          <w:fldChar w:fldCharType="end"/>
        </w:r>
      </w:p>
    </w:sdtContent>
  </w:sdt>
  <w:p w:rsidR="00613890" w:rsidRPr="00845984" w:rsidRDefault="00613890">
    <w:pPr>
      <w:tabs>
        <w:tab w:val="center" w:pos="4472"/>
      </w:tabs>
      <w:spacing w:after="0"/>
      <w:ind w:left="0" w:firstLine="0"/>
      <w:jc w:val="left"/>
      <w:rPr>
        <w:rFonts w:ascii="Century Gothic" w:hAnsi="Century Gothic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890" w:rsidRDefault="00613890">
    <w:pPr>
      <w:spacing w:after="160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D03" w:rsidRDefault="00CB4D03">
      <w:pPr>
        <w:spacing w:after="0" w:line="240" w:lineRule="auto"/>
      </w:pPr>
      <w:r>
        <w:separator/>
      </w:r>
    </w:p>
  </w:footnote>
  <w:footnote w:type="continuationSeparator" w:id="0">
    <w:p w:rsidR="00CB4D03" w:rsidRDefault="00CB4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97148"/>
    <w:multiLevelType w:val="hybridMultilevel"/>
    <w:tmpl w:val="8FF0580C"/>
    <w:lvl w:ilvl="0" w:tplc="6B087094">
      <w:start w:val="1"/>
      <w:numFmt w:val="decimal"/>
      <w:lvlText w:val="%1."/>
      <w:lvlJc w:val="left"/>
      <w:pPr>
        <w:ind w:left="442" w:hanging="360"/>
      </w:pPr>
      <w:rPr>
        <w:rFonts w:eastAsia="Century Gothic" w:cs="Century Gothic" w:hint="default"/>
      </w:rPr>
    </w:lvl>
    <w:lvl w:ilvl="1" w:tplc="04150011">
      <w:start w:val="1"/>
      <w:numFmt w:val="decimal"/>
      <w:lvlText w:val="%2)"/>
      <w:lvlJc w:val="left"/>
      <w:pPr>
        <w:ind w:left="1162" w:hanging="360"/>
      </w:pPr>
    </w:lvl>
    <w:lvl w:ilvl="2" w:tplc="0415001B">
      <w:start w:val="1"/>
      <w:numFmt w:val="lowerRoman"/>
      <w:lvlText w:val="%3."/>
      <w:lvlJc w:val="right"/>
      <w:pPr>
        <w:ind w:left="1882" w:hanging="180"/>
      </w:pPr>
    </w:lvl>
    <w:lvl w:ilvl="3" w:tplc="0415000F" w:tentative="1">
      <w:start w:val="1"/>
      <w:numFmt w:val="decimal"/>
      <w:lvlText w:val="%4."/>
      <w:lvlJc w:val="left"/>
      <w:pPr>
        <w:ind w:left="2602" w:hanging="360"/>
      </w:pPr>
    </w:lvl>
    <w:lvl w:ilvl="4" w:tplc="04150019" w:tentative="1">
      <w:start w:val="1"/>
      <w:numFmt w:val="lowerLetter"/>
      <w:lvlText w:val="%5."/>
      <w:lvlJc w:val="left"/>
      <w:pPr>
        <w:ind w:left="3322" w:hanging="360"/>
      </w:pPr>
    </w:lvl>
    <w:lvl w:ilvl="5" w:tplc="0415001B" w:tentative="1">
      <w:start w:val="1"/>
      <w:numFmt w:val="lowerRoman"/>
      <w:lvlText w:val="%6."/>
      <w:lvlJc w:val="right"/>
      <w:pPr>
        <w:ind w:left="4042" w:hanging="180"/>
      </w:pPr>
    </w:lvl>
    <w:lvl w:ilvl="6" w:tplc="0415000F" w:tentative="1">
      <w:start w:val="1"/>
      <w:numFmt w:val="decimal"/>
      <w:lvlText w:val="%7."/>
      <w:lvlJc w:val="left"/>
      <w:pPr>
        <w:ind w:left="4762" w:hanging="360"/>
      </w:pPr>
    </w:lvl>
    <w:lvl w:ilvl="7" w:tplc="04150019" w:tentative="1">
      <w:start w:val="1"/>
      <w:numFmt w:val="lowerLetter"/>
      <w:lvlText w:val="%8."/>
      <w:lvlJc w:val="left"/>
      <w:pPr>
        <w:ind w:left="5482" w:hanging="360"/>
      </w:pPr>
    </w:lvl>
    <w:lvl w:ilvl="8" w:tplc="0415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" w15:restartNumberingAfterBreak="0">
    <w:nsid w:val="0C0127E6"/>
    <w:multiLevelType w:val="hybridMultilevel"/>
    <w:tmpl w:val="6DDAE768"/>
    <w:lvl w:ilvl="0" w:tplc="3152685A">
      <w:start w:val="1"/>
      <w:numFmt w:val="decimal"/>
      <w:lvlText w:val="%1."/>
      <w:lvlJc w:val="left"/>
      <w:pPr>
        <w:ind w:left="422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0600A2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62DFEA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6A18BC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3EDD70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D2040E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84969A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0898BC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BEFA1A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A42C8F"/>
    <w:multiLevelType w:val="hybridMultilevel"/>
    <w:tmpl w:val="525C1F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03C444E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E3410"/>
    <w:multiLevelType w:val="hybridMultilevel"/>
    <w:tmpl w:val="0C16EF7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EB126C"/>
    <w:multiLevelType w:val="hybridMultilevel"/>
    <w:tmpl w:val="FF761C9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D032129"/>
    <w:multiLevelType w:val="hybridMultilevel"/>
    <w:tmpl w:val="1F60E996"/>
    <w:lvl w:ilvl="0" w:tplc="D88C2454">
      <w:start w:val="1"/>
      <w:numFmt w:val="decimal"/>
      <w:lvlText w:val="%1."/>
      <w:lvlJc w:val="left"/>
      <w:pPr>
        <w:ind w:left="422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BAD3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58C7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AC92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2C35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EA41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96B9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A8E7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146E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3759D6"/>
    <w:multiLevelType w:val="hybridMultilevel"/>
    <w:tmpl w:val="8150497A"/>
    <w:lvl w:ilvl="0" w:tplc="6B087094">
      <w:start w:val="1"/>
      <w:numFmt w:val="decimal"/>
      <w:lvlText w:val="%1."/>
      <w:lvlJc w:val="left"/>
      <w:pPr>
        <w:ind w:left="442" w:hanging="360"/>
      </w:pPr>
      <w:rPr>
        <w:rFonts w:eastAsia="Century Gothic" w:cs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162" w:hanging="360"/>
      </w:pPr>
    </w:lvl>
    <w:lvl w:ilvl="2" w:tplc="0415001B" w:tentative="1">
      <w:start w:val="1"/>
      <w:numFmt w:val="lowerRoman"/>
      <w:lvlText w:val="%3."/>
      <w:lvlJc w:val="right"/>
      <w:pPr>
        <w:ind w:left="1882" w:hanging="180"/>
      </w:pPr>
    </w:lvl>
    <w:lvl w:ilvl="3" w:tplc="0415000F" w:tentative="1">
      <w:start w:val="1"/>
      <w:numFmt w:val="decimal"/>
      <w:lvlText w:val="%4."/>
      <w:lvlJc w:val="left"/>
      <w:pPr>
        <w:ind w:left="2602" w:hanging="360"/>
      </w:pPr>
    </w:lvl>
    <w:lvl w:ilvl="4" w:tplc="04150019" w:tentative="1">
      <w:start w:val="1"/>
      <w:numFmt w:val="lowerLetter"/>
      <w:lvlText w:val="%5."/>
      <w:lvlJc w:val="left"/>
      <w:pPr>
        <w:ind w:left="3322" w:hanging="360"/>
      </w:pPr>
    </w:lvl>
    <w:lvl w:ilvl="5" w:tplc="0415001B" w:tentative="1">
      <w:start w:val="1"/>
      <w:numFmt w:val="lowerRoman"/>
      <w:lvlText w:val="%6."/>
      <w:lvlJc w:val="right"/>
      <w:pPr>
        <w:ind w:left="4042" w:hanging="180"/>
      </w:pPr>
    </w:lvl>
    <w:lvl w:ilvl="6" w:tplc="0415000F" w:tentative="1">
      <w:start w:val="1"/>
      <w:numFmt w:val="decimal"/>
      <w:lvlText w:val="%7."/>
      <w:lvlJc w:val="left"/>
      <w:pPr>
        <w:ind w:left="4762" w:hanging="360"/>
      </w:pPr>
    </w:lvl>
    <w:lvl w:ilvl="7" w:tplc="04150019" w:tentative="1">
      <w:start w:val="1"/>
      <w:numFmt w:val="lowerLetter"/>
      <w:lvlText w:val="%8."/>
      <w:lvlJc w:val="left"/>
      <w:pPr>
        <w:ind w:left="5482" w:hanging="360"/>
      </w:pPr>
    </w:lvl>
    <w:lvl w:ilvl="8" w:tplc="0415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7" w15:restartNumberingAfterBreak="0">
    <w:nsid w:val="2AFA6E47"/>
    <w:multiLevelType w:val="hybridMultilevel"/>
    <w:tmpl w:val="E21A7C90"/>
    <w:lvl w:ilvl="0" w:tplc="6B087094">
      <w:start w:val="1"/>
      <w:numFmt w:val="decimal"/>
      <w:lvlText w:val="%1."/>
      <w:lvlJc w:val="left"/>
      <w:pPr>
        <w:ind w:left="442" w:hanging="360"/>
      </w:pPr>
      <w:rPr>
        <w:rFonts w:eastAsia="Century Gothic" w:cs="Century Gothic" w:hint="default"/>
      </w:rPr>
    </w:lvl>
    <w:lvl w:ilvl="1" w:tplc="04150019" w:tentative="1">
      <w:start w:val="1"/>
      <w:numFmt w:val="lowerLetter"/>
      <w:lvlText w:val="%2."/>
      <w:lvlJc w:val="left"/>
      <w:pPr>
        <w:ind w:left="1162" w:hanging="360"/>
      </w:pPr>
    </w:lvl>
    <w:lvl w:ilvl="2" w:tplc="0415001B" w:tentative="1">
      <w:start w:val="1"/>
      <w:numFmt w:val="lowerRoman"/>
      <w:lvlText w:val="%3."/>
      <w:lvlJc w:val="right"/>
      <w:pPr>
        <w:ind w:left="1882" w:hanging="180"/>
      </w:pPr>
    </w:lvl>
    <w:lvl w:ilvl="3" w:tplc="0415000F" w:tentative="1">
      <w:start w:val="1"/>
      <w:numFmt w:val="decimal"/>
      <w:lvlText w:val="%4."/>
      <w:lvlJc w:val="left"/>
      <w:pPr>
        <w:ind w:left="2602" w:hanging="360"/>
      </w:pPr>
    </w:lvl>
    <w:lvl w:ilvl="4" w:tplc="04150019" w:tentative="1">
      <w:start w:val="1"/>
      <w:numFmt w:val="lowerLetter"/>
      <w:lvlText w:val="%5."/>
      <w:lvlJc w:val="left"/>
      <w:pPr>
        <w:ind w:left="3322" w:hanging="360"/>
      </w:pPr>
    </w:lvl>
    <w:lvl w:ilvl="5" w:tplc="0415001B" w:tentative="1">
      <w:start w:val="1"/>
      <w:numFmt w:val="lowerRoman"/>
      <w:lvlText w:val="%6."/>
      <w:lvlJc w:val="right"/>
      <w:pPr>
        <w:ind w:left="4042" w:hanging="180"/>
      </w:pPr>
    </w:lvl>
    <w:lvl w:ilvl="6" w:tplc="0415000F" w:tentative="1">
      <w:start w:val="1"/>
      <w:numFmt w:val="decimal"/>
      <w:lvlText w:val="%7."/>
      <w:lvlJc w:val="left"/>
      <w:pPr>
        <w:ind w:left="4762" w:hanging="360"/>
      </w:pPr>
    </w:lvl>
    <w:lvl w:ilvl="7" w:tplc="04150019" w:tentative="1">
      <w:start w:val="1"/>
      <w:numFmt w:val="lowerLetter"/>
      <w:lvlText w:val="%8."/>
      <w:lvlJc w:val="left"/>
      <w:pPr>
        <w:ind w:left="5482" w:hanging="360"/>
      </w:pPr>
    </w:lvl>
    <w:lvl w:ilvl="8" w:tplc="0415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8" w15:restartNumberingAfterBreak="0">
    <w:nsid w:val="30FA2B8B"/>
    <w:multiLevelType w:val="hybridMultilevel"/>
    <w:tmpl w:val="8EBAE9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56FEF"/>
    <w:multiLevelType w:val="hybridMultilevel"/>
    <w:tmpl w:val="A7BC826E"/>
    <w:lvl w:ilvl="0" w:tplc="169A77B0">
      <w:start w:val="1"/>
      <w:numFmt w:val="decimal"/>
      <w:lvlText w:val="%1."/>
      <w:lvlJc w:val="left"/>
      <w:pPr>
        <w:ind w:left="432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50C7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9EB7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498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1ABC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46BF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D288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ECA1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32F2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3410BB8"/>
    <w:multiLevelType w:val="hybridMultilevel"/>
    <w:tmpl w:val="54383894"/>
    <w:lvl w:ilvl="0" w:tplc="EB802094">
      <w:start w:val="1"/>
      <w:numFmt w:val="decimal"/>
      <w:lvlText w:val="%1)"/>
      <w:lvlJc w:val="left"/>
      <w:pPr>
        <w:ind w:left="942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14DDA4">
      <w:start w:val="1"/>
      <w:numFmt w:val="lowerLetter"/>
      <w:lvlText w:val="%2"/>
      <w:lvlJc w:val="left"/>
      <w:pPr>
        <w:ind w:left="1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B63716">
      <w:start w:val="1"/>
      <w:numFmt w:val="lowerRoman"/>
      <w:lvlText w:val="%3"/>
      <w:lvlJc w:val="left"/>
      <w:pPr>
        <w:ind w:left="2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14A572">
      <w:start w:val="1"/>
      <w:numFmt w:val="decimal"/>
      <w:lvlText w:val="%4"/>
      <w:lvlJc w:val="left"/>
      <w:pPr>
        <w:ind w:left="2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D24312">
      <w:start w:val="1"/>
      <w:numFmt w:val="lowerLetter"/>
      <w:lvlText w:val="%5"/>
      <w:lvlJc w:val="left"/>
      <w:pPr>
        <w:ind w:left="3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58C0FA">
      <w:start w:val="1"/>
      <w:numFmt w:val="lowerRoman"/>
      <w:lvlText w:val="%6"/>
      <w:lvlJc w:val="left"/>
      <w:pPr>
        <w:ind w:left="4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50E96A">
      <w:start w:val="1"/>
      <w:numFmt w:val="decimal"/>
      <w:lvlText w:val="%7"/>
      <w:lvlJc w:val="left"/>
      <w:pPr>
        <w:ind w:left="5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A42DBC">
      <w:start w:val="1"/>
      <w:numFmt w:val="lowerLetter"/>
      <w:lvlText w:val="%8"/>
      <w:lvlJc w:val="left"/>
      <w:pPr>
        <w:ind w:left="5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DE1E32">
      <w:start w:val="1"/>
      <w:numFmt w:val="lowerRoman"/>
      <w:lvlText w:val="%9"/>
      <w:lvlJc w:val="left"/>
      <w:pPr>
        <w:ind w:left="6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53A395F"/>
    <w:multiLevelType w:val="hybridMultilevel"/>
    <w:tmpl w:val="529200FE"/>
    <w:lvl w:ilvl="0" w:tplc="6B087094">
      <w:start w:val="1"/>
      <w:numFmt w:val="decimal"/>
      <w:lvlText w:val="%1."/>
      <w:lvlJc w:val="left"/>
      <w:pPr>
        <w:ind w:left="442" w:hanging="360"/>
      </w:pPr>
      <w:rPr>
        <w:rFonts w:eastAsia="Century Gothic" w:cs="Century Gothic" w:hint="default"/>
      </w:rPr>
    </w:lvl>
    <w:lvl w:ilvl="1" w:tplc="04150011">
      <w:start w:val="1"/>
      <w:numFmt w:val="decimal"/>
      <w:lvlText w:val="%2)"/>
      <w:lvlJc w:val="left"/>
      <w:pPr>
        <w:ind w:left="1162" w:hanging="360"/>
      </w:pPr>
    </w:lvl>
    <w:lvl w:ilvl="2" w:tplc="0415001B" w:tentative="1">
      <w:start w:val="1"/>
      <w:numFmt w:val="lowerRoman"/>
      <w:lvlText w:val="%3."/>
      <w:lvlJc w:val="right"/>
      <w:pPr>
        <w:ind w:left="1882" w:hanging="180"/>
      </w:pPr>
    </w:lvl>
    <w:lvl w:ilvl="3" w:tplc="0415000F" w:tentative="1">
      <w:start w:val="1"/>
      <w:numFmt w:val="decimal"/>
      <w:lvlText w:val="%4."/>
      <w:lvlJc w:val="left"/>
      <w:pPr>
        <w:ind w:left="2602" w:hanging="360"/>
      </w:pPr>
    </w:lvl>
    <w:lvl w:ilvl="4" w:tplc="04150019" w:tentative="1">
      <w:start w:val="1"/>
      <w:numFmt w:val="lowerLetter"/>
      <w:lvlText w:val="%5."/>
      <w:lvlJc w:val="left"/>
      <w:pPr>
        <w:ind w:left="3322" w:hanging="360"/>
      </w:pPr>
    </w:lvl>
    <w:lvl w:ilvl="5" w:tplc="0415001B" w:tentative="1">
      <w:start w:val="1"/>
      <w:numFmt w:val="lowerRoman"/>
      <w:lvlText w:val="%6."/>
      <w:lvlJc w:val="right"/>
      <w:pPr>
        <w:ind w:left="4042" w:hanging="180"/>
      </w:pPr>
    </w:lvl>
    <w:lvl w:ilvl="6" w:tplc="0415000F" w:tentative="1">
      <w:start w:val="1"/>
      <w:numFmt w:val="decimal"/>
      <w:lvlText w:val="%7."/>
      <w:lvlJc w:val="left"/>
      <w:pPr>
        <w:ind w:left="4762" w:hanging="360"/>
      </w:pPr>
    </w:lvl>
    <w:lvl w:ilvl="7" w:tplc="04150019" w:tentative="1">
      <w:start w:val="1"/>
      <w:numFmt w:val="lowerLetter"/>
      <w:lvlText w:val="%8."/>
      <w:lvlJc w:val="left"/>
      <w:pPr>
        <w:ind w:left="5482" w:hanging="360"/>
      </w:pPr>
    </w:lvl>
    <w:lvl w:ilvl="8" w:tplc="0415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2" w15:restartNumberingAfterBreak="0">
    <w:nsid w:val="3A447BE9"/>
    <w:multiLevelType w:val="hybridMultilevel"/>
    <w:tmpl w:val="DBA4AA82"/>
    <w:lvl w:ilvl="0" w:tplc="AA1C5E7A">
      <w:start w:val="3"/>
      <w:numFmt w:val="decimal"/>
      <w:lvlText w:val="%1."/>
      <w:lvlJc w:val="left"/>
      <w:pPr>
        <w:ind w:left="283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3AFF94">
      <w:start w:val="1"/>
      <w:numFmt w:val="decimal"/>
      <w:lvlText w:val="%2)"/>
      <w:lvlJc w:val="left"/>
      <w:pPr>
        <w:ind w:left="850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2C1304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204BCE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AA46DE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70F7F2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FC4C1E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7CE8A0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EA974C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AE9215E"/>
    <w:multiLevelType w:val="hybridMultilevel"/>
    <w:tmpl w:val="30FA3890"/>
    <w:lvl w:ilvl="0" w:tplc="09D6CC78">
      <w:start w:val="1"/>
      <w:numFmt w:val="decimal"/>
      <w:lvlText w:val="%1."/>
      <w:lvlJc w:val="left"/>
      <w:pPr>
        <w:ind w:left="422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B82D12">
      <w:start w:val="1"/>
      <w:numFmt w:val="decimal"/>
      <w:lvlText w:val="%2)"/>
      <w:lvlJc w:val="left"/>
      <w:pPr>
        <w:ind w:left="862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600EA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981B1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CCF4B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72C0F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28D45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5C94F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68C6E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9B65A65"/>
    <w:multiLevelType w:val="hybridMultilevel"/>
    <w:tmpl w:val="50121654"/>
    <w:lvl w:ilvl="0" w:tplc="04150011">
      <w:start w:val="1"/>
      <w:numFmt w:val="decimal"/>
      <w:lvlText w:val="%1)"/>
      <w:lvlJc w:val="left"/>
      <w:pPr>
        <w:ind w:left="807" w:hanging="360"/>
      </w:p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15" w15:restartNumberingAfterBreak="0">
    <w:nsid w:val="61F36B09"/>
    <w:multiLevelType w:val="hybridMultilevel"/>
    <w:tmpl w:val="64104D62"/>
    <w:lvl w:ilvl="0" w:tplc="01CE7CB2">
      <w:start w:val="6"/>
      <w:numFmt w:val="decimal"/>
      <w:lvlText w:val="%1."/>
      <w:lvlJc w:val="left"/>
      <w:pPr>
        <w:ind w:left="141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A0BAA0">
      <w:start w:val="1"/>
      <w:numFmt w:val="lowerLetter"/>
      <w:lvlText w:val="%2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164610">
      <w:start w:val="1"/>
      <w:numFmt w:val="lowerRoman"/>
      <w:lvlText w:val="%3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2C2FA8">
      <w:start w:val="1"/>
      <w:numFmt w:val="decimal"/>
      <w:lvlText w:val="%4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3ADEE4">
      <w:start w:val="1"/>
      <w:numFmt w:val="lowerLetter"/>
      <w:lvlText w:val="%5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4EF95C">
      <w:start w:val="1"/>
      <w:numFmt w:val="lowerRoman"/>
      <w:lvlText w:val="%6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DC633E">
      <w:start w:val="1"/>
      <w:numFmt w:val="decimal"/>
      <w:lvlText w:val="%7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1AC972">
      <w:start w:val="1"/>
      <w:numFmt w:val="lowerLetter"/>
      <w:lvlText w:val="%8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D08BC8">
      <w:start w:val="1"/>
      <w:numFmt w:val="lowerRoman"/>
      <w:lvlText w:val="%9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38416C8"/>
    <w:multiLevelType w:val="hybridMultilevel"/>
    <w:tmpl w:val="3DB4893A"/>
    <w:lvl w:ilvl="0" w:tplc="6B087094">
      <w:start w:val="1"/>
      <w:numFmt w:val="decimal"/>
      <w:lvlText w:val="%1."/>
      <w:lvlJc w:val="left"/>
      <w:pPr>
        <w:ind w:left="720" w:hanging="360"/>
      </w:pPr>
      <w:rPr>
        <w:rFonts w:eastAsia="Century Gothic" w:cs="Century Gothic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64650"/>
    <w:multiLevelType w:val="hybridMultilevel"/>
    <w:tmpl w:val="88664B3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AFC02BB"/>
    <w:multiLevelType w:val="hybridMultilevel"/>
    <w:tmpl w:val="BD7A967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3182AA7"/>
    <w:multiLevelType w:val="hybridMultilevel"/>
    <w:tmpl w:val="8612DDBE"/>
    <w:lvl w:ilvl="0" w:tplc="7B166B46">
      <w:start w:val="1"/>
      <w:numFmt w:val="decimal"/>
      <w:lvlText w:val="%1."/>
      <w:lvlJc w:val="left"/>
      <w:pPr>
        <w:ind w:left="422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7A1E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2EC4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026C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3C71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A097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FEC2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8476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52D9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5D94768"/>
    <w:multiLevelType w:val="hybridMultilevel"/>
    <w:tmpl w:val="3056B144"/>
    <w:lvl w:ilvl="0" w:tplc="6B087094">
      <w:start w:val="1"/>
      <w:numFmt w:val="decimal"/>
      <w:lvlText w:val="%1."/>
      <w:lvlJc w:val="left"/>
      <w:pPr>
        <w:ind w:left="442" w:hanging="360"/>
      </w:pPr>
      <w:rPr>
        <w:rFonts w:eastAsia="Century Gothic" w:cs="Century Gothic" w:hint="default"/>
      </w:rPr>
    </w:lvl>
    <w:lvl w:ilvl="1" w:tplc="04150011">
      <w:start w:val="1"/>
      <w:numFmt w:val="decimal"/>
      <w:lvlText w:val="%2)"/>
      <w:lvlJc w:val="left"/>
      <w:pPr>
        <w:ind w:left="1162" w:hanging="360"/>
      </w:pPr>
    </w:lvl>
    <w:lvl w:ilvl="2" w:tplc="0415001B" w:tentative="1">
      <w:start w:val="1"/>
      <w:numFmt w:val="lowerRoman"/>
      <w:lvlText w:val="%3."/>
      <w:lvlJc w:val="right"/>
      <w:pPr>
        <w:ind w:left="1882" w:hanging="180"/>
      </w:pPr>
    </w:lvl>
    <w:lvl w:ilvl="3" w:tplc="0415000F" w:tentative="1">
      <w:start w:val="1"/>
      <w:numFmt w:val="decimal"/>
      <w:lvlText w:val="%4."/>
      <w:lvlJc w:val="left"/>
      <w:pPr>
        <w:ind w:left="2602" w:hanging="360"/>
      </w:pPr>
    </w:lvl>
    <w:lvl w:ilvl="4" w:tplc="04150019" w:tentative="1">
      <w:start w:val="1"/>
      <w:numFmt w:val="lowerLetter"/>
      <w:lvlText w:val="%5."/>
      <w:lvlJc w:val="left"/>
      <w:pPr>
        <w:ind w:left="3322" w:hanging="360"/>
      </w:pPr>
    </w:lvl>
    <w:lvl w:ilvl="5" w:tplc="0415001B" w:tentative="1">
      <w:start w:val="1"/>
      <w:numFmt w:val="lowerRoman"/>
      <w:lvlText w:val="%6."/>
      <w:lvlJc w:val="right"/>
      <w:pPr>
        <w:ind w:left="4042" w:hanging="180"/>
      </w:pPr>
    </w:lvl>
    <w:lvl w:ilvl="6" w:tplc="0415000F" w:tentative="1">
      <w:start w:val="1"/>
      <w:numFmt w:val="decimal"/>
      <w:lvlText w:val="%7."/>
      <w:lvlJc w:val="left"/>
      <w:pPr>
        <w:ind w:left="4762" w:hanging="360"/>
      </w:pPr>
    </w:lvl>
    <w:lvl w:ilvl="7" w:tplc="04150019" w:tentative="1">
      <w:start w:val="1"/>
      <w:numFmt w:val="lowerLetter"/>
      <w:lvlText w:val="%8."/>
      <w:lvlJc w:val="left"/>
      <w:pPr>
        <w:ind w:left="5482" w:hanging="360"/>
      </w:pPr>
    </w:lvl>
    <w:lvl w:ilvl="8" w:tplc="0415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1" w15:restartNumberingAfterBreak="0">
    <w:nsid w:val="7C31459A"/>
    <w:multiLevelType w:val="hybridMultilevel"/>
    <w:tmpl w:val="E710F58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9"/>
  </w:num>
  <w:num w:numId="3">
    <w:abstractNumId w:val="5"/>
  </w:num>
  <w:num w:numId="4">
    <w:abstractNumId w:val="13"/>
  </w:num>
  <w:num w:numId="5">
    <w:abstractNumId w:val="10"/>
  </w:num>
  <w:num w:numId="6">
    <w:abstractNumId w:val="12"/>
  </w:num>
  <w:num w:numId="7">
    <w:abstractNumId w:val="15"/>
  </w:num>
  <w:num w:numId="8">
    <w:abstractNumId w:val="1"/>
  </w:num>
  <w:num w:numId="9">
    <w:abstractNumId w:val="2"/>
  </w:num>
  <w:num w:numId="10">
    <w:abstractNumId w:val="14"/>
  </w:num>
  <w:num w:numId="11">
    <w:abstractNumId w:val="8"/>
  </w:num>
  <w:num w:numId="12">
    <w:abstractNumId w:val="18"/>
  </w:num>
  <w:num w:numId="13">
    <w:abstractNumId w:val="6"/>
  </w:num>
  <w:num w:numId="14">
    <w:abstractNumId w:val="7"/>
  </w:num>
  <w:num w:numId="15">
    <w:abstractNumId w:val="3"/>
  </w:num>
  <w:num w:numId="16">
    <w:abstractNumId w:val="11"/>
  </w:num>
  <w:num w:numId="17">
    <w:abstractNumId w:val="21"/>
  </w:num>
  <w:num w:numId="18">
    <w:abstractNumId w:val="20"/>
  </w:num>
  <w:num w:numId="19">
    <w:abstractNumId w:val="0"/>
  </w:num>
  <w:num w:numId="20">
    <w:abstractNumId w:val="16"/>
  </w:num>
  <w:num w:numId="21">
    <w:abstractNumId w:val="17"/>
  </w:num>
  <w:num w:numId="22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890"/>
    <w:rsid w:val="0007724C"/>
    <w:rsid w:val="00085BBC"/>
    <w:rsid w:val="000F0DA1"/>
    <w:rsid w:val="001344F8"/>
    <w:rsid w:val="00160DA1"/>
    <w:rsid w:val="001A7B8A"/>
    <w:rsid w:val="001B0F63"/>
    <w:rsid w:val="001B57F7"/>
    <w:rsid w:val="001E25BC"/>
    <w:rsid w:val="001F4969"/>
    <w:rsid w:val="002028A1"/>
    <w:rsid w:val="00203494"/>
    <w:rsid w:val="00271885"/>
    <w:rsid w:val="00302EDB"/>
    <w:rsid w:val="00305392"/>
    <w:rsid w:val="00361C60"/>
    <w:rsid w:val="003C7FB8"/>
    <w:rsid w:val="003D2A16"/>
    <w:rsid w:val="003F073F"/>
    <w:rsid w:val="003F19FC"/>
    <w:rsid w:val="004278EF"/>
    <w:rsid w:val="004A3C4D"/>
    <w:rsid w:val="004B67FE"/>
    <w:rsid w:val="0056511D"/>
    <w:rsid w:val="00567BE7"/>
    <w:rsid w:val="00575EB3"/>
    <w:rsid w:val="005B17B7"/>
    <w:rsid w:val="005C08F0"/>
    <w:rsid w:val="005E1816"/>
    <w:rsid w:val="005F33F5"/>
    <w:rsid w:val="00613890"/>
    <w:rsid w:val="0061608B"/>
    <w:rsid w:val="00653D7E"/>
    <w:rsid w:val="00654E40"/>
    <w:rsid w:val="00725EDD"/>
    <w:rsid w:val="00766EFA"/>
    <w:rsid w:val="007F7855"/>
    <w:rsid w:val="00815CD9"/>
    <w:rsid w:val="00845984"/>
    <w:rsid w:val="0085327B"/>
    <w:rsid w:val="008814F1"/>
    <w:rsid w:val="008D194A"/>
    <w:rsid w:val="008D2F71"/>
    <w:rsid w:val="00970CCC"/>
    <w:rsid w:val="009B5964"/>
    <w:rsid w:val="00A021B0"/>
    <w:rsid w:val="00A41D73"/>
    <w:rsid w:val="00A920A0"/>
    <w:rsid w:val="00BE45DD"/>
    <w:rsid w:val="00C209C1"/>
    <w:rsid w:val="00C65EEF"/>
    <w:rsid w:val="00C67E5D"/>
    <w:rsid w:val="00CB4D03"/>
    <w:rsid w:val="00D72CC4"/>
    <w:rsid w:val="00D76640"/>
    <w:rsid w:val="00D8577B"/>
    <w:rsid w:val="00DE3EDE"/>
    <w:rsid w:val="00DF36DE"/>
    <w:rsid w:val="00E54DFD"/>
    <w:rsid w:val="00E63164"/>
    <w:rsid w:val="00E722B8"/>
    <w:rsid w:val="00F1737B"/>
    <w:rsid w:val="00F4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E8B30-7979-4D33-93DE-A7744061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/>
      <w:ind w:left="8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301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301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845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984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qFormat/>
    <w:rsid w:val="00575EB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D194A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8D194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pfron.org.pl/dokumenty/zalaczniki/1/1-871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3548</Words>
  <Characters>21288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Wojniewksa</dc:creator>
  <cp:keywords/>
  <cp:lastModifiedBy>Małgorzata Bernacka</cp:lastModifiedBy>
  <cp:revision>17</cp:revision>
  <dcterms:created xsi:type="dcterms:W3CDTF">2019-02-20T11:53:00Z</dcterms:created>
  <dcterms:modified xsi:type="dcterms:W3CDTF">2019-02-22T12:07:00Z</dcterms:modified>
</cp:coreProperties>
</file>